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E15B" w14:textId="77777777" w:rsidR="00673C83" w:rsidRDefault="00673C83" w:rsidP="00673C83">
      <w:pPr>
        <w:spacing w:after="0" w:line="360" w:lineRule="auto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SREDNJA</w:t>
      </w:r>
      <w:r w:rsidRPr="002F5A6E">
        <w:rPr>
          <w:rFonts w:ascii="Arial" w:hAnsi="Arial" w:cs="Arial"/>
          <w:b/>
          <w:lang w:val="hr-HR"/>
        </w:rPr>
        <w:t xml:space="preserve"> ŠKOL</w:t>
      </w:r>
      <w:r>
        <w:rPr>
          <w:rFonts w:ascii="Arial" w:hAnsi="Arial" w:cs="Arial"/>
          <w:b/>
          <w:lang w:val="hr-HR"/>
        </w:rPr>
        <w:t>A</w:t>
      </w:r>
      <w:r w:rsidRPr="002F5A6E">
        <w:rPr>
          <w:rFonts w:ascii="Arial" w:hAnsi="Arial" w:cs="Arial"/>
          <w:b/>
          <w:lang w:val="hr-HR"/>
        </w:rPr>
        <w:t xml:space="preserve"> ZVANE ČRNJE ROVINJ</w:t>
      </w:r>
    </w:p>
    <w:p w14:paraId="4F682990" w14:textId="1F1CEA97" w:rsidR="002F5A6E" w:rsidRPr="002F5A6E" w:rsidRDefault="002F5A6E" w:rsidP="00673C83">
      <w:pPr>
        <w:spacing w:after="0" w:line="360" w:lineRule="auto"/>
        <w:rPr>
          <w:rFonts w:ascii="Arial" w:hAnsi="Arial" w:cs="Arial"/>
          <w:b/>
          <w:lang w:val="hr-HR"/>
        </w:rPr>
      </w:pPr>
      <w:r w:rsidRPr="002F5A6E">
        <w:rPr>
          <w:rFonts w:ascii="Arial" w:hAnsi="Arial" w:cs="Arial"/>
          <w:b/>
          <w:lang w:val="hr-HR"/>
        </w:rPr>
        <w:t xml:space="preserve">OBRAZLOŽENJE </w:t>
      </w:r>
      <w:r w:rsidR="007B4E1E">
        <w:rPr>
          <w:rFonts w:ascii="Arial" w:hAnsi="Arial" w:cs="Arial"/>
          <w:b/>
          <w:lang w:val="hr-HR"/>
        </w:rPr>
        <w:t xml:space="preserve">IZVJEŠTAJA O </w:t>
      </w:r>
      <w:r w:rsidR="00A75DD1">
        <w:rPr>
          <w:rFonts w:ascii="Arial" w:hAnsi="Arial" w:cs="Arial"/>
          <w:b/>
          <w:lang w:val="hr-HR"/>
        </w:rPr>
        <w:t xml:space="preserve">POLUGODIŠNJEM </w:t>
      </w:r>
      <w:r w:rsidR="007B4E1E">
        <w:rPr>
          <w:rFonts w:ascii="Arial" w:hAnsi="Arial" w:cs="Arial"/>
          <w:b/>
          <w:lang w:val="hr-HR"/>
        </w:rPr>
        <w:t>IZVRŠENJU FIN</w:t>
      </w:r>
      <w:r w:rsidRPr="002F5A6E">
        <w:rPr>
          <w:rFonts w:ascii="Arial" w:hAnsi="Arial" w:cs="Arial"/>
          <w:b/>
          <w:lang w:val="hr-HR"/>
        </w:rPr>
        <w:t>ANCIJSKOG PLANA ZA</w:t>
      </w:r>
      <w:r w:rsidR="00F775C6">
        <w:rPr>
          <w:rFonts w:ascii="Arial" w:hAnsi="Arial" w:cs="Arial"/>
          <w:b/>
          <w:lang w:val="hr-HR"/>
        </w:rPr>
        <w:t xml:space="preserve"> </w:t>
      </w:r>
      <w:r w:rsidRPr="002F5A6E">
        <w:rPr>
          <w:rFonts w:ascii="Arial" w:hAnsi="Arial" w:cs="Arial"/>
          <w:b/>
          <w:lang w:val="hr-HR"/>
        </w:rPr>
        <w:t>202</w:t>
      </w:r>
      <w:r w:rsidR="00257316">
        <w:rPr>
          <w:rFonts w:ascii="Arial" w:hAnsi="Arial" w:cs="Arial"/>
          <w:b/>
          <w:lang w:val="hr-HR"/>
        </w:rPr>
        <w:t>6</w:t>
      </w:r>
      <w:r w:rsidR="007B4E1E">
        <w:rPr>
          <w:rFonts w:ascii="Arial" w:hAnsi="Arial" w:cs="Arial"/>
          <w:b/>
          <w:lang w:val="hr-HR"/>
        </w:rPr>
        <w:t>. GODIN</w:t>
      </w:r>
      <w:r w:rsidR="0037689B">
        <w:rPr>
          <w:rFonts w:ascii="Arial" w:hAnsi="Arial" w:cs="Arial"/>
          <w:b/>
          <w:lang w:val="hr-HR"/>
        </w:rPr>
        <w:t>U</w:t>
      </w:r>
    </w:p>
    <w:p w14:paraId="6A0F5A6B" w14:textId="77777777" w:rsidR="002F5A6E" w:rsidRDefault="002F5A6E" w:rsidP="00956A76">
      <w:pPr>
        <w:spacing w:after="0" w:line="360" w:lineRule="auto"/>
        <w:jc w:val="both"/>
        <w:rPr>
          <w:rFonts w:ascii="Arial" w:hAnsi="Arial" w:cs="Arial"/>
          <w:lang w:val="hr-HR"/>
        </w:rPr>
      </w:pPr>
    </w:p>
    <w:p w14:paraId="6A0CA44B" w14:textId="77777777" w:rsidR="00C63EA9" w:rsidRPr="00B11634" w:rsidRDefault="00625135" w:rsidP="00956A76">
      <w:pPr>
        <w:spacing w:after="0" w:line="360" w:lineRule="auto"/>
        <w:jc w:val="both"/>
        <w:rPr>
          <w:rFonts w:ascii="Arial" w:hAnsi="Arial" w:cs="Arial"/>
          <w:lang w:val="hr-HR"/>
        </w:rPr>
      </w:pPr>
      <w:r w:rsidRPr="00B11634">
        <w:rPr>
          <w:rFonts w:ascii="Arial" w:hAnsi="Arial" w:cs="Arial"/>
          <w:lang w:val="hr-HR"/>
        </w:rPr>
        <w:t xml:space="preserve">OBRAZLOŽENJE OPĆEG DIJELA </w:t>
      </w:r>
      <w:r w:rsidR="00A75DD1">
        <w:rPr>
          <w:rFonts w:ascii="Arial" w:hAnsi="Arial" w:cs="Arial"/>
          <w:lang w:val="hr-HR"/>
        </w:rPr>
        <w:t>POLU</w:t>
      </w:r>
      <w:r w:rsidR="007B4E1E" w:rsidRPr="007B4E1E">
        <w:rPr>
          <w:rFonts w:ascii="Arial" w:hAnsi="Arial" w:cs="Arial"/>
          <w:lang w:val="hr-HR"/>
        </w:rPr>
        <w:t xml:space="preserve">GODIŠNJEG IZVJEŠTAJA O IZVRŠENJU FINANCIJSKOG PLANA SREDNJE </w:t>
      </w:r>
      <w:r w:rsidR="00A75DD1">
        <w:rPr>
          <w:rFonts w:ascii="Arial" w:hAnsi="Arial" w:cs="Arial"/>
          <w:lang w:val="hr-HR"/>
        </w:rPr>
        <w:t>ŠKOLE ZVANE ČRNJE ROVINJ ZA 202</w:t>
      </w:r>
      <w:r w:rsidR="008150F4">
        <w:rPr>
          <w:rFonts w:ascii="Arial" w:hAnsi="Arial" w:cs="Arial"/>
          <w:lang w:val="hr-HR"/>
        </w:rPr>
        <w:t>5</w:t>
      </w:r>
      <w:r w:rsidR="007B4E1E" w:rsidRPr="007B4E1E">
        <w:rPr>
          <w:rFonts w:ascii="Arial" w:hAnsi="Arial" w:cs="Arial"/>
          <w:lang w:val="hr-HR"/>
        </w:rPr>
        <w:t>. GODINU</w:t>
      </w:r>
    </w:p>
    <w:p w14:paraId="01CF10D8" w14:textId="6B927ED4" w:rsidR="00327700" w:rsidRDefault="00561CFB" w:rsidP="00397039">
      <w:pPr>
        <w:spacing w:after="0" w:line="360" w:lineRule="auto"/>
        <w:jc w:val="both"/>
        <w:rPr>
          <w:rFonts w:ascii="Arial" w:hAnsi="Arial" w:cs="Arial"/>
          <w:color w:val="000000" w:themeColor="text1"/>
          <w:lang w:val="hr-HR"/>
        </w:rPr>
      </w:pPr>
      <w:r>
        <w:rPr>
          <w:rFonts w:ascii="Arial" w:hAnsi="Arial" w:cs="Arial"/>
          <w:lang w:val="hr-HR"/>
        </w:rPr>
        <w:t>U izvještaju o izvršenju f</w:t>
      </w:r>
      <w:r w:rsidR="002E2996" w:rsidRPr="002E2996">
        <w:rPr>
          <w:rFonts w:ascii="Arial" w:hAnsi="Arial" w:cs="Arial"/>
          <w:lang w:val="hr-HR"/>
        </w:rPr>
        <w:t>inancijsk</w:t>
      </w:r>
      <w:r>
        <w:rPr>
          <w:rFonts w:ascii="Arial" w:hAnsi="Arial" w:cs="Arial"/>
          <w:lang w:val="hr-HR"/>
        </w:rPr>
        <w:t>og</w:t>
      </w:r>
      <w:r w:rsidR="002E2996" w:rsidRPr="002E2996">
        <w:rPr>
          <w:rFonts w:ascii="Arial" w:hAnsi="Arial" w:cs="Arial"/>
          <w:lang w:val="hr-HR"/>
        </w:rPr>
        <w:t xml:space="preserve"> plan</w:t>
      </w:r>
      <w:r>
        <w:rPr>
          <w:rFonts w:ascii="Arial" w:hAnsi="Arial" w:cs="Arial"/>
          <w:lang w:val="hr-HR"/>
        </w:rPr>
        <w:t>a</w:t>
      </w:r>
      <w:r w:rsidR="002E2996" w:rsidRPr="002E2996">
        <w:rPr>
          <w:rFonts w:ascii="Arial" w:hAnsi="Arial" w:cs="Arial"/>
          <w:lang w:val="hr-HR"/>
        </w:rPr>
        <w:t xml:space="preserve"> za </w:t>
      </w:r>
      <w:r w:rsidR="0037689B">
        <w:rPr>
          <w:rFonts w:ascii="Arial" w:hAnsi="Arial" w:cs="Arial"/>
          <w:lang w:val="hr-HR"/>
        </w:rPr>
        <w:t>I-</w:t>
      </w:r>
      <w:r w:rsidR="00A75DD1">
        <w:rPr>
          <w:rFonts w:ascii="Arial" w:hAnsi="Arial" w:cs="Arial"/>
          <w:lang w:val="hr-HR"/>
        </w:rPr>
        <w:t>VI</w:t>
      </w:r>
      <w:r>
        <w:rPr>
          <w:rFonts w:ascii="Arial" w:hAnsi="Arial" w:cs="Arial"/>
          <w:lang w:val="hr-HR"/>
        </w:rPr>
        <w:t xml:space="preserve"> </w:t>
      </w:r>
      <w:r w:rsidR="002E2996" w:rsidRPr="002E2996">
        <w:rPr>
          <w:rFonts w:ascii="Arial" w:hAnsi="Arial" w:cs="Arial"/>
          <w:lang w:val="hr-HR"/>
        </w:rPr>
        <w:t>202</w:t>
      </w:r>
      <w:r w:rsidR="00257316">
        <w:rPr>
          <w:rFonts w:ascii="Arial" w:hAnsi="Arial" w:cs="Arial"/>
          <w:lang w:val="hr-HR"/>
        </w:rPr>
        <w:t>6</w:t>
      </w:r>
      <w:r w:rsidR="002E2996" w:rsidRPr="002E2996">
        <w:rPr>
          <w:rFonts w:ascii="Arial" w:hAnsi="Arial" w:cs="Arial"/>
          <w:lang w:val="hr-HR"/>
        </w:rPr>
        <w:t>. godin</w:t>
      </w:r>
      <w:r>
        <w:rPr>
          <w:rFonts w:ascii="Arial" w:hAnsi="Arial" w:cs="Arial"/>
          <w:lang w:val="hr-HR"/>
        </w:rPr>
        <w:t>e</w:t>
      </w:r>
      <w:r w:rsidR="002E2996" w:rsidRPr="002E2996">
        <w:rPr>
          <w:rFonts w:ascii="Arial" w:hAnsi="Arial" w:cs="Arial"/>
          <w:lang w:val="hr-HR"/>
        </w:rPr>
        <w:t xml:space="preserve">, u općem dijelu, </w:t>
      </w:r>
      <w:r w:rsidR="005908A1">
        <w:rPr>
          <w:rFonts w:ascii="Arial" w:hAnsi="Arial" w:cs="Arial"/>
          <w:lang w:val="hr-HR"/>
        </w:rPr>
        <w:t xml:space="preserve">iznose se </w:t>
      </w:r>
      <w:r w:rsidR="002E2996" w:rsidRPr="002E2996">
        <w:rPr>
          <w:rFonts w:ascii="Arial" w:hAnsi="Arial" w:cs="Arial"/>
          <w:lang w:val="hr-HR"/>
        </w:rPr>
        <w:t>ukupni prihodi i rashod</w:t>
      </w:r>
      <w:r w:rsidR="002E2996">
        <w:rPr>
          <w:rFonts w:ascii="Arial" w:hAnsi="Arial" w:cs="Arial"/>
          <w:lang w:val="hr-HR"/>
        </w:rPr>
        <w:t>i</w:t>
      </w:r>
      <w:r w:rsidR="002E2996" w:rsidRPr="002E2996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>I-</w:t>
      </w:r>
      <w:r w:rsidR="00A75DD1">
        <w:rPr>
          <w:rFonts w:ascii="Arial" w:hAnsi="Arial" w:cs="Arial"/>
          <w:lang w:val="hr-HR"/>
        </w:rPr>
        <w:t>VI</w:t>
      </w:r>
      <w:r w:rsidR="002E2996" w:rsidRPr="002E2996">
        <w:rPr>
          <w:rFonts w:ascii="Arial" w:hAnsi="Arial" w:cs="Arial"/>
          <w:lang w:val="hr-HR"/>
        </w:rPr>
        <w:t xml:space="preserve"> 202</w:t>
      </w:r>
      <w:r w:rsidR="00257316">
        <w:rPr>
          <w:rFonts w:ascii="Arial" w:hAnsi="Arial" w:cs="Arial"/>
          <w:lang w:val="hr-HR"/>
        </w:rPr>
        <w:t>6</w:t>
      </w:r>
      <w:r w:rsidR="002E2996" w:rsidRPr="002E2996">
        <w:rPr>
          <w:rFonts w:ascii="Arial" w:hAnsi="Arial" w:cs="Arial"/>
          <w:lang w:val="hr-HR"/>
        </w:rPr>
        <w:t xml:space="preserve">. </w:t>
      </w:r>
      <w:r w:rsidR="002E2996" w:rsidRPr="005908A1">
        <w:rPr>
          <w:rFonts w:ascii="Arial" w:hAnsi="Arial" w:cs="Arial"/>
          <w:lang w:val="hr-HR"/>
        </w:rPr>
        <w:t>godin</w:t>
      </w:r>
      <w:r w:rsidRPr="005908A1">
        <w:rPr>
          <w:rFonts w:ascii="Arial" w:hAnsi="Arial" w:cs="Arial"/>
          <w:lang w:val="hr-HR"/>
        </w:rPr>
        <w:t>e</w:t>
      </w:r>
      <w:r w:rsidR="002E2996" w:rsidRPr="005908A1">
        <w:rPr>
          <w:rFonts w:ascii="Arial" w:hAnsi="Arial" w:cs="Arial"/>
          <w:lang w:val="hr-HR"/>
        </w:rPr>
        <w:t xml:space="preserve"> </w:t>
      </w:r>
      <w:r w:rsidR="002E2996" w:rsidRPr="005908A1">
        <w:rPr>
          <w:rFonts w:ascii="Arial" w:hAnsi="Arial" w:cs="Arial"/>
          <w:color w:val="000000" w:themeColor="text1"/>
          <w:lang w:val="hr-HR"/>
        </w:rPr>
        <w:t xml:space="preserve">sa donosom </w:t>
      </w:r>
      <w:r w:rsidR="00257316">
        <w:rPr>
          <w:rFonts w:ascii="Arial" w:hAnsi="Arial" w:cs="Arial"/>
          <w:color w:val="000000" w:themeColor="text1"/>
          <w:lang w:val="hr-HR"/>
        </w:rPr>
        <w:t>manjka</w:t>
      </w:r>
      <w:r w:rsidR="002E2996" w:rsidRPr="005908A1">
        <w:rPr>
          <w:rFonts w:ascii="Arial" w:hAnsi="Arial" w:cs="Arial"/>
          <w:color w:val="000000" w:themeColor="text1"/>
          <w:lang w:val="hr-HR"/>
        </w:rPr>
        <w:t xml:space="preserve"> iz prethodnih godina. Ukupni prihodi od pos</w:t>
      </w:r>
      <w:r w:rsidR="005908A1" w:rsidRPr="005908A1">
        <w:rPr>
          <w:rFonts w:ascii="Arial" w:hAnsi="Arial" w:cs="Arial"/>
          <w:color w:val="000000" w:themeColor="text1"/>
          <w:lang w:val="hr-HR"/>
        </w:rPr>
        <w:t>l</w:t>
      </w:r>
      <w:r w:rsidR="002E2996" w:rsidRPr="005908A1">
        <w:rPr>
          <w:rFonts w:ascii="Arial" w:hAnsi="Arial" w:cs="Arial"/>
          <w:color w:val="000000" w:themeColor="text1"/>
          <w:lang w:val="hr-HR"/>
        </w:rPr>
        <w:t>ovanja iz 202</w:t>
      </w:r>
      <w:r w:rsidR="00257316">
        <w:rPr>
          <w:rFonts w:ascii="Arial" w:hAnsi="Arial" w:cs="Arial"/>
          <w:color w:val="000000" w:themeColor="text1"/>
          <w:lang w:val="hr-HR"/>
        </w:rPr>
        <w:t>6</w:t>
      </w:r>
      <w:r w:rsidR="002E2996" w:rsidRPr="005908A1">
        <w:rPr>
          <w:rFonts w:ascii="Arial" w:hAnsi="Arial" w:cs="Arial"/>
          <w:color w:val="000000" w:themeColor="text1"/>
          <w:lang w:val="hr-HR"/>
        </w:rPr>
        <w:t>. godine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 u iznos</w:t>
      </w:r>
      <w:r w:rsidR="005908A1" w:rsidRPr="005908A1">
        <w:rPr>
          <w:rFonts w:ascii="Arial" w:hAnsi="Arial" w:cs="Arial"/>
          <w:color w:val="000000" w:themeColor="text1"/>
          <w:lang w:val="hr-HR"/>
        </w:rPr>
        <w:t>e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 od </w:t>
      </w:r>
      <w:r w:rsidR="00257316">
        <w:rPr>
          <w:rFonts w:ascii="Arial" w:hAnsi="Arial" w:cs="Arial"/>
          <w:color w:val="000000" w:themeColor="text1"/>
          <w:lang w:val="hr-HR"/>
        </w:rPr>
        <w:t>890.296,65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 EUR</w:t>
      </w:r>
      <w:r w:rsidR="00DF1955">
        <w:rPr>
          <w:rFonts w:ascii="Arial" w:hAnsi="Arial" w:cs="Arial"/>
          <w:color w:val="000000" w:themeColor="text1"/>
          <w:lang w:val="hr-HR"/>
        </w:rPr>
        <w:t>, u</w:t>
      </w:r>
      <w:r w:rsidR="002E2996" w:rsidRPr="005908A1">
        <w:rPr>
          <w:rFonts w:ascii="Arial" w:hAnsi="Arial" w:cs="Arial"/>
          <w:color w:val="000000" w:themeColor="text1"/>
          <w:lang w:val="hr-HR"/>
        </w:rPr>
        <w:t xml:space="preserve">kupni rashodi 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koji se </w:t>
      </w:r>
      <w:r w:rsidR="002E2996" w:rsidRPr="005908A1">
        <w:rPr>
          <w:rFonts w:ascii="Arial" w:hAnsi="Arial" w:cs="Arial"/>
          <w:color w:val="000000" w:themeColor="text1"/>
          <w:lang w:val="hr-HR"/>
        </w:rPr>
        <w:t>sastoje se od rashoda poslovanja i rashoda za nabavu nefinancijske imovine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 iznos</w:t>
      </w:r>
      <w:r w:rsidR="005908A1" w:rsidRPr="005908A1">
        <w:rPr>
          <w:rFonts w:ascii="Arial" w:hAnsi="Arial" w:cs="Arial"/>
          <w:color w:val="000000" w:themeColor="text1"/>
          <w:lang w:val="hr-HR"/>
        </w:rPr>
        <w:t>e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 </w:t>
      </w:r>
      <w:r w:rsidR="00257316">
        <w:rPr>
          <w:rFonts w:ascii="Arial" w:hAnsi="Arial" w:cs="Arial"/>
          <w:color w:val="000000" w:themeColor="text1"/>
          <w:lang w:val="hr-HR"/>
        </w:rPr>
        <w:t>903.177,30</w:t>
      </w:r>
      <w:r w:rsidR="003454D9" w:rsidRPr="005908A1">
        <w:rPr>
          <w:rFonts w:ascii="Arial" w:hAnsi="Arial" w:cs="Arial"/>
          <w:color w:val="000000" w:themeColor="text1"/>
          <w:lang w:val="hr-HR"/>
        </w:rPr>
        <w:t xml:space="preserve"> EUR</w:t>
      </w:r>
      <w:r w:rsidR="00DF1955">
        <w:rPr>
          <w:rFonts w:ascii="Arial" w:hAnsi="Arial" w:cs="Arial"/>
          <w:color w:val="000000" w:themeColor="text1"/>
          <w:lang w:val="hr-HR"/>
        </w:rPr>
        <w:t>, i time je</w:t>
      </w:r>
      <w:r w:rsidR="002E2996" w:rsidRPr="005908A1">
        <w:rPr>
          <w:rFonts w:ascii="Arial" w:hAnsi="Arial" w:cs="Arial"/>
          <w:color w:val="000000" w:themeColor="text1"/>
          <w:lang w:val="hr-HR"/>
        </w:rPr>
        <w:t xml:space="preserve"> </w:t>
      </w:r>
      <w:r w:rsidR="00DF1955">
        <w:rPr>
          <w:rFonts w:ascii="Arial" w:hAnsi="Arial" w:cs="Arial"/>
          <w:color w:val="000000" w:themeColor="text1"/>
          <w:lang w:val="hr-HR"/>
        </w:rPr>
        <w:t>os</w:t>
      </w:r>
      <w:r w:rsidR="00E53CAF">
        <w:rPr>
          <w:rFonts w:ascii="Arial" w:hAnsi="Arial" w:cs="Arial"/>
          <w:color w:val="000000" w:themeColor="text1"/>
          <w:lang w:val="hr-HR"/>
        </w:rPr>
        <w:t>tvaren manjak</w:t>
      </w:r>
      <w:r w:rsidR="00DF1955">
        <w:rPr>
          <w:rFonts w:ascii="Arial" w:hAnsi="Arial" w:cs="Arial"/>
          <w:color w:val="000000" w:themeColor="text1"/>
          <w:lang w:val="hr-HR"/>
        </w:rPr>
        <w:t xml:space="preserve"> per 30.06.202</w:t>
      </w:r>
      <w:r w:rsidR="00A81ACB">
        <w:rPr>
          <w:rFonts w:ascii="Arial" w:hAnsi="Arial" w:cs="Arial"/>
          <w:color w:val="000000" w:themeColor="text1"/>
          <w:lang w:val="hr-HR"/>
        </w:rPr>
        <w:t>5</w:t>
      </w:r>
      <w:r w:rsidR="00DF1955">
        <w:rPr>
          <w:rFonts w:ascii="Arial" w:hAnsi="Arial" w:cs="Arial"/>
          <w:color w:val="000000" w:themeColor="text1"/>
          <w:lang w:val="hr-HR"/>
        </w:rPr>
        <w:t>.</w:t>
      </w:r>
      <w:r w:rsidR="00E53CAF">
        <w:rPr>
          <w:rFonts w:ascii="Arial" w:hAnsi="Arial" w:cs="Arial"/>
          <w:color w:val="000000" w:themeColor="text1"/>
          <w:lang w:val="hr-HR"/>
        </w:rPr>
        <w:t xml:space="preserve"> u iznosu od</w:t>
      </w:r>
      <w:r w:rsidR="00DF1955">
        <w:rPr>
          <w:rFonts w:ascii="Arial" w:hAnsi="Arial" w:cs="Arial"/>
          <w:color w:val="000000" w:themeColor="text1"/>
          <w:lang w:val="hr-HR"/>
        </w:rPr>
        <w:t xml:space="preserve"> </w:t>
      </w:r>
      <w:r w:rsidR="00257316">
        <w:rPr>
          <w:rFonts w:ascii="Arial" w:hAnsi="Arial" w:cs="Arial"/>
          <w:color w:val="000000" w:themeColor="text1"/>
          <w:lang w:val="hr-HR"/>
        </w:rPr>
        <w:t>81.105,96</w:t>
      </w:r>
      <w:r w:rsidR="00DF1955">
        <w:rPr>
          <w:rFonts w:ascii="Arial" w:hAnsi="Arial" w:cs="Arial"/>
          <w:color w:val="000000" w:themeColor="text1"/>
          <w:lang w:val="hr-HR"/>
        </w:rPr>
        <w:t xml:space="preserve"> EUR.</w:t>
      </w:r>
      <w:r w:rsidR="00350695" w:rsidRPr="00350695">
        <w:t xml:space="preserve"> </w:t>
      </w:r>
      <w:r w:rsidR="00350695" w:rsidRPr="00350695">
        <w:rPr>
          <w:rFonts w:ascii="Arial" w:hAnsi="Arial" w:cs="Arial"/>
          <w:color w:val="000000" w:themeColor="text1"/>
          <w:lang w:val="hr-HR"/>
        </w:rPr>
        <w:t>Do značajnog odstupanja i manjka je došlo zbog promjena u Pravilniku o proračunskom računovodstvu i Računskom planu , te promjena u računovodstvenim evidencijama na prijelazu iz 2024. u 2025. godinu. Početkom 2025. godine provedene su knjigovodstvene izmjene kako bi se poslovne promjene evidentirale na ispravnim osnovnim računima Računskog plana. Ukidanjem podskupine 193 s 01.01.2025. knjižit će se trinaest rashoda (</w:t>
      </w:r>
      <w:r w:rsidR="00350695" w:rsidRPr="00257316">
        <w:rPr>
          <w:rFonts w:ascii="Arial" w:hAnsi="Arial" w:cs="Arial"/>
          <w:color w:val="000000" w:themeColor="text1"/>
          <w:lang w:val="hr-HR"/>
        </w:rPr>
        <w:t>plaće MZO) odnosno jedan rashod više</w:t>
      </w:r>
      <w:r w:rsidR="00257316" w:rsidRPr="00257316">
        <w:rPr>
          <w:rFonts w:ascii="Arial" w:hAnsi="Arial" w:cs="Arial"/>
          <w:color w:val="000000" w:themeColor="text1"/>
          <w:lang w:val="hr-HR"/>
        </w:rPr>
        <w:t>, te</w:t>
      </w:r>
      <w:r w:rsidR="00350695" w:rsidRPr="00257316">
        <w:rPr>
          <w:rFonts w:ascii="Arial" w:hAnsi="Arial" w:cs="Arial"/>
          <w:color w:val="000000" w:themeColor="text1"/>
          <w:lang w:val="hr-HR"/>
        </w:rPr>
        <w:t xml:space="preserve"> će rashodi u 202</w:t>
      </w:r>
      <w:r w:rsidR="00257316" w:rsidRPr="00257316">
        <w:rPr>
          <w:rFonts w:ascii="Arial" w:hAnsi="Arial" w:cs="Arial"/>
          <w:color w:val="000000" w:themeColor="text1"/>
          <w:lang w:val="hr-HR"/>
        </w:rPr>
        <w:t>6</w:t>
      </w:r>
      <w:r w:rsidR="00350695" w:rsidRPr="00257316">
        <w:rPr>
          <w:rFonts w:ascii="Arial" w:hAnsi="Arial" w:cs="Arial"/>
          <w:color w:val="000000" w:themeColor="text1"/>
          <w:lang w:val="hr-HR"/>
        </w:rPr>
        <w:t xml:space="preserve">. uključivati rashode od </w:t>
      </w:r>
      <w:r w:rsidR="00257316" w:rsidRPr="00257316">
        <w:rPr>
          <w:rFonts w:ascii="Arial" w:hAnsi="Arial" w:cs="Arial"/>
          <w:color w:val="000000" w:themeColor="text1"/>
          <w:lang w:val="hr-HR"/>
        </w:rPr>
        <w:t>1</w:t>
      </w:r>
      <w:r w:rsidR="00350695" w:rsidRPr="00257316">
        <w:rPr>
          <w:rFonts w:ascii="Arial" w:hAnsi="Arial" w:cs="Arial"/>
          <w:color w:val="000000" w:themeColor="text1"/>
          <w:lang w:val="hr-HR"/>
        </w:rPr>
        <w:t>.202</w:t>
      </w:r>
      <w:r w:rsidR="00257316" w:rsidRPr="00257316">
        <w:rPr>
          <w:rFonts w:ascii="Arial" w:hAnsi="Arial" w:cs="Arial"/>
          <w:color w:val="000000" w:themeColor="text1"/>
          <w:lang w:val="hr-HR"/>
        </w:rPr>
        <w:t>6</w:t>
      </w:r>
      <w:r w:rsidR="00350695" w:rsidRPr="00257316">
        <w:rPr>
          <w:rFonts w:ascii="Arial" w:hAnsi="Arial" w:cs="Arial"/>
          <w:color w:val="000000" w:themeColor="text1"/>
          <w:lang w:val="hr-HR"/>
        </w:rPr>
        <w:t xml:space="preserve"> do 12.202</w:t>
      </w:r>
      <w:r w:rsidR="00257316" w:rsidRPr="00257316">
        <w:rPr>
          <w:rFonts w:ascii="Arial" w:hAnsi="Arial" w:cs="Arial"/>
          <w:color w:val="000000" w:themeColor="text1"/>
          <w:lang w:val="hr-HR"/>
        </w:rPr>
        <w:t>6</w:t>
      </w:r>
      <w:r w:rsidR="00350695" w:rsidRPr="00257316">
        <w:rPr>
          <w:rFonts w:ascii="Arial" w:hAnsi="Arial" w:cs="Arial"/>
          <w:color w:val="000000" w:themeColor="text1"/>
          <w:lang w:val="hr-HR"/>
        </w:rPr>
        <w:t xml:space="preserve">. </w:t>
      </w:r>
      <w:r w:rsidR="00E53CAF" w:rsidRPr="00257316">
        <w:rPr>
          <w:rFonts w:ascii="Arial" w:hAnsi="Arial" w:cs="Arial"/>
          <w:color w:val="000000" w:themeColor="text1"/>
          <w:lang w:val="hr-HR"/>
        </w:rPr>
        <w:t xml:space="preserve"> </w:t>
      </w:r>
    </w:p>
    <w:p w14:paraId="7E182C9E" w14:textId="77777777" w:rsidR="00397039" w:rsidRDefault="00397039" w:rsidP="00397039">
      <w:pPr>
        <w:spacing w:after="0" w:line="36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Ukupni manjak prethodne godine iznosi 68.225,31 EUR i prenosi se u slijedeće razdoblje 2026. </w:t>
      </w:r>
      <w:r w:rsidRPr="00072A32">
        <w:rPr>
          <w:rFonts w:ascii="Arial" w:hAnsi="Arial" w:cs="Arial"/>
          <w:lang w:val="hr-HR"/>
        </w:rPr>
        <w:t>P</w:t>
      </w:r>
      <w:r>
        <w:rPr>
          <w:rFonts w:ascii="Arial" w:hAnsi="Arial" w:cs="Arial"/>
          <w:lang w:val="hr-HR"/>
        </w:rPr>
        <w:t>lan</w:t>
      </w:r>
      <w:r w:rsidRPr="00072A32">
        <w:rPr>
          <w:rFonts w:ascii="Arial" w:hAnsi="Arial" w:cs="Arial"/>
          <w:lang w:val="hr-HR"/>
        </w:rPr>
        <w:t xml:space="preserve"> se uravnotežuje donosom višk</w:t>
      </w:r>
      <w:r>
        <w:rPr>
          <w:rFonts w:ascii="Arial" w:hAnsi="Arial" w:cs="Arial"/>
          <w:lang w:val="hr-HR"/>
        </w:rPr>
        <w:t xml:space="preserve">ova  </w:t>
      </w:r>
      <w:r w:rsidRPr="00072A32">
        <w:rPr>
          <w:rFonts w:ascii="Arial" w:hAnsi="Arial" w:cs="Arial"/>
          <w:lang w:val="hr-HR"/>
        </w:rPr>
        <w:t>iz prethodn</w:t>
      </w:r>
      <w:r>
        <w:rPr>
          <w:rFonts w:ascii="Arial" w:hAnsi="Arial" w:cs="Arial"/>
          <w:lang w:val="hr-HR"/>
        </w:rPr>
        <w:t>e</w:t>
      </w:r>
      <w:r w:rsidRPr="00072A32">
        <w:rPr>
          <w:rFonts w:ascii="Arial" w:hAnsi="Arial" w:cs="Arial"/>
          <w:lang w:val="hr-HR"/>
        </w:rPr>
        <w:t xml:space="preserve"> godin</w:t>
      </w:r>
      <w:r>
        <w:rPr>
          <w:rFonts w:ascii="Arial" w:hAnsi="Arial" w:cs="Arial"/>
          <w:lang w:val="hr-HR"/>
        </w:rPr>
        <w:t>e</w:t>
      </w:r>
      <w:r w:rsidRPr="00072A32">
        <w:rPr>
          <w:rFonts w:ascii="Arial" w:hAnsi="Arial" w:cs="Arial"/>
          <w:lang w:val="hr-HR"/>
        </w:rPr>
        <w:t xml:space="preserve"> na prihodovnoj strani</w:t>
      </w:r>
      <w:r>
        <w:rPr>
          <w:rFonts w:ascii="Arial" w:hAnsi="Arial" w:cs="Arial"/>
          <w:lang w:val="hr-HR"/>
        </w:rPr>
        <w:t xml:space="preserve"> i donosom manjkova na rashodovnoj strani, te raspoređivanjem po izvorima i aktivnostima/projektima</w:t>
      </w:r>
      <w:r w:rsidRPr="00072A32">
        <w:rPr>
          <w:rFonts w:ascii="Arial" w:hAnsi="Arial" w:cs="Arial"/>
          <w:lang w:val="hr-HR"/>
        </w:rPr>
        <w:t xml:space="preserve">. </w:t>
      </w:r>
    </w:p>
    <w:p w14:paraId="0074B106" w14:textId="77777777" w:rsidR="00397039" w:rsidRDefault="00397039" w:rsidP="00397039">
      <w:pPr>
        <w:spacing w:after="0" w:line="360" w:lineRule="auto"/>
        <w:jc w:val="both"/>
        <w:rPr>
          <w:rFonts w:ascii="Arial" w:hAnsi="Arial" w:cs="Arial"/>
          <w:lang w:val="hr-HR"/>
        </w:rPr>
      </w:pPr>
      <w:r w:rsidRPr="00867333">
        <w:rPr>
          <w:rFonts w:ascii="Arial" w:hAnsi="Arial" w:cs="Arial"/>
          <w:lang w:val="hr-HR"/>
        </w:rPr>
        <w:t xml:space="preserve">Utvrđuju se manjkovi prihoda poslovanja na računu 9222 u iznosu od </w:t>
      </w:r>
      <w:r>
        <w:rPr>
          <w:rFonts w:ascii="Arial" w:hAnsi="Arial" w:cs="Arial"/>
          <w:lang w:val="hr-HR"/>
        </w:rPr>
        <w:t>122.993,11</w:t>
      </w:r>
      <w:r w:rsidRPr="00867333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>EUR</w:t>
      </w:r>
      <w:r w:rsidRPr="00867333">
        <w:rPr>
          <w:rFonts w:ascii="Arial" w:hAnsi="Arial" w:cs="Arial"/>
          <w:lang w:val="hr-HR"/>
        </w:rPr>
        <w:t xml:space="preserve"> a prikazani su u tablici u nastavku:</w:t>
      </w:r>
    </w:p>
    <w:p w14:paraId="6E186D3E" w14:textId="7894E181" w:rsidR="00397039" w:rsidRDefault="00397039" w:rsidP="00397039">
      <w:pPr>
        <w:spacing w:after="0" w:line="360" w:lineRule="auto"/>
        <w:jc w:val="both"/>
        <w:rPr>
          <w:rFonts w:ascii="Arial" w:hAnsi="Arial" w:cs="Arial"/>
          <w:color w:val="000000" w:themeColor="text1"/>
          <w:lang w:val="hr-HR"/>
        </w:rPr>
      </w:pPr>
      <w:r w:rsidRPr="00867333">
        <w:rPr>
          <w:noProof/>
        </w:rPr>
        <w:drawing>
          <wp:inline distT="0" distB="0" distL="0" distR="0" wp14:anchorId="029C1D45" wp14:editId="16F69BD8">
            <wp:extent cx="5943600" cy="115443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F02B" w14:textId="77777777" w:rsidR="00397039" w:rsidRDefault="00397039" w:rsidP="00397039">
      <w:pPr>
        <w:spacing w:after="0" w:line="360" w:lineRule="auto"/>
        <w:jc w:val="both"/>
        <w:rPr>
          <w:rFonts w:ascii="Arial" w:hAnsi="Arial" w:cs="Arial"/>
          <w:lang w:val="hr-HR"/>
        </w:rPr>
      </w:pPr>
      <w:r w:rsidRPr="00867333">
        <w:rPr>
          <w:rFonts w:ascii="Arial" w:hAnsi="Arial" w:cs="Arial"/>
          <w:lang w:val="hr-HR"/>
        </w:rPr>
        <w:t xml:space="preserve">Utvrđuju se viškovi prihoda poslovanja na računu 9221 u iznosu od </w:t>
      </w:r>
      <w:r>
        <w:rPr>
          <w:rFonts w:ascii="Arial" w:hAnsi="Arial" w:cs="Arial"/>
          <w:lang w:val="hr-HR"/>
        </w:rPr>
        <w:t>54.767,80 EUR</w:t>
      </w:r>
      <w:r w:rsidRPr="00867333">
        <w:rPr>
          <w:rFonts w:ascii="Arial" w:hAnsi="Arial" w:cs="Arial"/>
          <w:lang w:val="hr-HR"/>
        </w:rPr>
        <w:t xml:space="preserve"> a prikazani su u tablici u nastavku:</w:t>
      </w:r>
    </w:p>
    <w:p w14:paraId="0EA79F87" w14:textId="71BBF3B0" w:rsidR="00397039" w:rsidRDefault="00397039" w:rsidP="00397039">
      <w:pPr>
        <w:spacing w:after="0" w:line="360" w:lineRule="auto"/>
        <w:jc w:val="both"/>
        <w:rPr>
          <w:rFonts w:ascii="Arial" w:hAnsi="Arial" w:cs="Arial"/>
          <w:color w:val="000000" w:themeColor="text1"/>
          <w:lang w:val="hr-HR"/>
        </w:rPr>
      </w:pPr>
      <w:r w:rsidRPr="00867333">
        <w:rPr>
          <w:noProof/>
        </w:rPr>
        <w:lastRenderedPageBreak/>
        <w:drawing>
          <wp:inline distT="0" distB="0" distL="0" distR="0" wp14:anchorId="52808F16" wp14:editId="4C06D20C">
            <wp:extent cx="5943600" cy="261747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AB59" w14:textId="77777777" w:rsidR="00397039" w:rsidRPr="001B5BB6" w:rsidRDefault="00397039" w:rsidP="00397039">
      <w:pPr>
        <w:spacing w:after="0" w:line="36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Proračunski korisnik nema dospjelih obaveza, pregled stanja obveza daje se u tablici: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397039" w:rsidRPr="001D6EF5" w14:paraId="5989444A" w14:textId="77777777" w:rsidTr="004E098B">
        <w:tc>
          <w:tcPr>
            <w:tcW w:w="1838" w:type="dxa"/>
          </w:tcPr>
          <w:p w14:paraId="03182BF2" w14:textId="77777777" w:rsidR="00397039" w:rsidRPr="001D6EF5" w:rsidRDefault="00397039" w:rsidP="004E098B">
            <w:pPr>
              <w:spacing w:line="360" w:lineRule="auto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544" w:type="dxa"/>
          </w:tcPr>
          <w:p w14:paraId="515A88C1" w14:textId="77777777" w:rsidR="00397039" w:rsidRPr="001D6EF5" w:rsidRDefault="00397039" w:rsidP="004E098B">
            <w:pPr>
              <w:spacing w:line="360" w:lineRule="auto"/>
              <w:jc w:val="both"/>
              <w:rPr>
                <w:rFonts w:ascii="Arial" w:hAnsi="Arial" w:cs="Arial"/>
                <w:lang w:val="hr-HR"/>
              </w:rPr>
            </w:pPr>
            <w:r w:rsidRPr="001D6EF5">
              <w:rPr>
                <w:rFonts w:ascii="Arial" w:hAnsi="Arial" w:cs="Arial"/>
                <w:lang w:val="hr-HR"/>
              </w:rPr>
              <w:t>Stanje obveza na dan 31.12.202</w:t>
            </w:r>
            <w:r>
              <w:rPr>
                <w:rFonts w:ascii="Arial" w:hAnsi="Arial" w:cs="Arial"/>
                <w:lang w:val="hr-HR"/>
              </w:rPr>
              <w:t>4</w:t>
            </w:r>
            <w:r w:rsidRPr="001D6EF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680" w:type="dxa"/>
          </w:tcPr>
          <w:p w14:paraId="193D238B" w14:textId="77777777" w:rsidR="00397039" w:rsidRPr="001D6EF5" w:rsidRDefault="00397039" w:rsidP="004E098B">
            <w:pPr>
              <w:spacing w:line="360" w:lineRule="auto"/>
              <w:jc w:val="both"/>
              <w:rPr>
                <w:rFonts w:ascii="Arial" w:hAnsi="Arial" w:cs="Arial"/>
                <w:lang w:val="hr-HR"/>
              </w:rPr>
            </w:pPr>
            <w:r w:rsidRPr="001D6EF5">
              <w:rPr>
                <w:rFonts w:ascii="Arial" w:hAnsi="Arial" w:cs="Arial"/>
                <w:lang w:val="hr-HR"/>
              </w:rPr>
              <w:t>Stanje obveza na dan 3</w:t>
            </w:r>
            <w:r>
              <w:rPr>
                <w:rFonts w:ascii="Arial" w:hAnsi="Arial" w:cs="Arial"/>
                <w:lang w:val="hr-HR"/>
              </w:rPr>
              <w:t>1.12.2025</w:t>
            </w:r>
            <w:r w:rsidRPr="001D6EF5">
              <w:rPr>
                <w:rFonts w:ascii="Arial" w:hAnsi="Arial" w:cs="Arial"/>
                <w:lang w:val="hr-HR"/>
              </w:rPr>
              <w:t>.</w:t>
            </w:r>
          </w:p>
        </w:tc>
      </w:tr>
      <w:tr w:rsidR="00397039" w:rsidRPr="001D6EF5" w14:paraId="7BF2B92E" w14:textId="77777777" w:rsidTr="004E098B">
        <w:tc>
          <w:tcPr>
            <w:tcW w:w="1838" w:type="dxa"/>
          </w:tcPr>
          <w:p w14:paraId="020DBEF3" w14:textId="77777777" w:rsidR="00397039" w:rsidRPr="001D6EF5" w:rsidRDefault="00397039" w:rsidP="004E098B">
            <w:pPr>
              <w:spacing w:line="360" w:lineRule="auto"/>
              <w:jc w:val="both"/>
              <w:rPr>
                <w:rFonts w:ascii="Arial" w:hAnsi="Arial" w:cs="Arial"/>
                <w:lang w:val="hr-HR"/>
              </w:rPr>
            </w:pPr>
            <w:r w:rsidRPr="001D6EF5">
              <w:rPr>
                <w:rFonts w:ascii="Arial" w:hAnsi="Arial" w:cs="Arial"/>
                <w:lang w:val="hr-HR"/>
              </w:rPr>
              <w:t>Ukupne obveze</w:t>
            </w:r>
          </w:p>
        </w:tc>
        <w:tc>
          <w:tcPr>
            <w:tcW w:w="3544" w:type="dxa"/>
          </w:tcPr>
          <w:p w14:paraId="6463319D" w14:textId="77777777" w:rsidR="00397039" w:rsidRPr="001D6EF5" w:rsidRDefault="00397039" w:rsidP="004E098B">
            <w:pPr>
              <w:spacing w:line="360" w:lineRule="auto"/>
              <w:jc w:val="righ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123.822,02 EUR</w:t>
            </w:r>
          </w:p>
        </w:tc>
        <w:tc>
          <w:tcPr>
            <w:tcW w:w="3680" w:type="dxa"/>
          </w:tcPr>
          <w:p w14:paraId="4C733CDD" w14:textId="77777777" w:rsidR="00397039" w:rsidRPr="001D6EF5" w:rsidRDefault="00397039" w:rsidP="004E098B">
            <w:pPr>
              <w:spacing w:line="360" w:lineRule="auto"/>
              <w:jc w:val="righ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205.635,87 EUR</w:t>
            </w:r>
          </w:p>
        </w:tc>
      </w:tr>
      <w:tr w:rsidR="00397039" w:rsidRPr="001D6EF5" w14:paraId="4AB47919" w14:textId="77777777" w:rsidTr="004E098B">
        <w:tc>
          <w:tcPr>
            <w:tcW w:w="1838" w:type="dxa"/>
          </w:tcPr>
          <w:p w14:paraId="29B7242E" w14:textId="77777777" w:rsidR="00397039" w:rsidRPr="001D6EF5" w:rsidRDefault="00397039" w:rsidP="004E098B">
            <w:pPr>
              <w:spacing w:line="360" w:lineRule="auto"/>
              <w:jc w:val="both"/>
              <w:rPr>
                <w:rFonts w:ascii="Arial" w:hAnsi="Arial" w:cs="Arial"/>
                <w:lang w:val="hr-HR"/>
              </w:rPr>
            </w:pPr>
            <w:r w:rsidRPr="001D6EF5">
              <w:rPr>
                <w:rFonts w:ascii="Arial" w:hAnsi="Arial" w:cs="Arial"/>
                <w:lang w:val="hr-HR"/>
              </w:rPr>
              <w:t>Dospjele obveze</w:t>
            </w:r>
          </w:p>
        </w:tc>
        <w:tc>
          <w:tcPr>
            <w:tcW w:w="3544" w:type="dxa"/>
          </w:tcPr>
          <w:p w14:paraId="71F3C5F6" w14:textId="77777777" w:rsidR="00397039" w:rsidRPr="001D6EF5" w:rsidRDefault="00397039" w:rsidP="004E098B">
            <w:pPr>
              <w:spacing w:line="360" w:lineRule="auto"/>
              <w:jc w:val="righ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0,00 EUR</w:t>
            </w:r>
          </w:p>
        </w:tc>
        <w:tc>
          <w:tcPr>
            <w:tcW w:w="3680" w:type="dxa"/>
          </w:tcPr>
          <w:p w14:paraId="2FFE529F" w14:textId="77777777" w:rsidR="00397039" w:rsidRPr="001D6EF5" w:rsidRDefault="00397039" w:rsidP="004E098B">
            <w:pPr>
              <w:spacing w:line="360" w:lineRule="auto"/>
              <w:jc w:val="righ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0,00 EUR</w:t>
            </w:r>
          </w:p>
        </w:tc>
      </w:tr>
    </w:tbl>
    <w:p w14:paraId="3BA3B5EA" w14:textId="77777777" w:rsidR="00397039" w:rsidRDefault="00397039" w:rsidP="00397039">
      <w:pPr>
        <w:spacing w:after="0" w:line="360" w:lineRule="auto"/>
        <w:jc w:val="both"/>
        <w:rPr>
          <w:rFonts w:ascii="Arial" w:hAnsi="Arial" w:cs="Arial"/>
          <w:color w:val="000000" w:themeColor="text1"/>
          <w:lang w:val="hr-HR"/>
        </w:rPr>
      </w:pPr>
    </w:p>
    <w:p w14:paraId="7FC5ED41" w14:textId="2DBE064D" w:rsidR="00532C7A" w:rsidRDefault="00327700" w:rsidP="00E53CAF">
      <w:pPr>
        <w:spacing w:after="0" w:line="360" w:lineRule="auto"/>
        <w:jc w:val="both"/>
        <w:rPr>
          <w:rFonts w:ascii="Arial" w:hAnsi="Arial" w:cs="Arial"/>
          <w:color w:val="000000" w:themeColor="text1"/>
          <w:lang w:val="hr-HR"/>
        </w:rPr>
      </w:pPr>
      <w:r>
        <w:rPr>
          <w:rFonts w:ascii="Arial" w:hAnsi="Arial" w:cs="Arial"/>
          <w:color w:val="000000" w:themeColor="text1"/>
          <w:lang w:val="hr-HR"/>
        </w:rPr>
        <w:t xml:space="preserve">Manjak </w:t>
      </w:r>
      <w:r w:rsidR="00532C7A">
        <w:rPr>
          <w:rFonts w:ascii="Arial" w:hAnsi="Arial" w:cs="Arial"/>
          <w:color w:val="000000" w:themeColor="text1"/>
          <w:lang w:val="hr-HR"/>
        </w:rPr>
        <w:t xml:space="preserve">po </w:t>
      </w:r>
      <w:r w:rsidR="00350695">
        <w:rPr>
          <w:rFonts w:ascii="Arial" w:hAnsi="Arial" w:cs="Arial"/>
          <w:color w:val="000000" w:themeColor="text1"/>
          <w:lang w:val="hr-HR"/>
        </w:rPr>
        <w:t xml:space="preserve">određenim </w:t>
      </w:r>
      <w:r w:rsidR="00532C7A">
        <w:rPr>
          <w:rFonts w:ascii="Arial" w:hAnsi="Arial" w:cs="Arial"/>
          <w:color w:val="000000" w:themeColor="text1"/>
          <w:lang w:val="hr-HR"/>
        </w:rPr>
        <w:t>aktivnosti</w:t>
      </w:r>
      <w:r w:rsidR="00350695">
        <w:rPr>
          <w:rFonts w:ascii="Arial" w:hAnsi="Arial" w:cs="Arial"/>
          <w:color w:val="000000" w:themeColor="text1"/>
          <w:lang w:val="hr-HR"/>
        </w:rPr>
        <w:t>ma (osim A220104 plaće MZO)</w:t>
      </w:r>
      <w:r>
        <w:rPr>
          <w:rFonts w:ascii="Arial" w:hAnsi="Arial" w:cs="Arial"/>
          <w:color w:val="000000" w:themeColor="text1"/>
          <w:lang w:val="hr-HR"/>
        </w:rPr>
        <w:t xml:space="preserve"> je nastao iz razloga što se iz vlastitih izvora privremeno financiralo troškove ostalih aktivnosti, zbog prelaska na program riznice, i to prvenstveno troškove za materijalne troškove minimalnog standarda, </w:t>
      </w:r>
      <w:r w:rsidR="00350695">
        <w:rPr>
          <w:rFonts w:ascii="Arial" w:hAnsi="Arial" w:cs="Arial"/>
          <w:color w:val="000000" w:themeColor="text1"/>
          <w:lang w:val="hr-HR"/>
        </w:rPr>
        <w:t>ostale projekte (</w:t>
      </w:r>
      <w:r w:rsidR="00397039">
        <w:rPr>
          <w:rFonts w:ascii="Arial" w:hAnsi="Arial" w:cs="Arial"/>
          <w:color w:val="000000" w:themeColor="text1"/>
          <w:lang w:val="hr-HR"/>
        </w:rPr>
        <w:t>natjecanja</w:t>
      </w:r>
      <w:r w:rsidR="00350695">
        <w:rPr>
          <w:rFonts w:ascii="Arial" w:hAnsi="Arial" w:cs="Arial"/>
          <w:color w:val="000000" w:themeColor="text1"/>
          <w:lang w:val="hr-HR"/>
        </w:rPr>
        <w:t xml:space="preserve">, izleti i predstave od nadolazećih donacija) </w:t>
      </w:r>
      <w:r>
        <w:rPr>
          <w:rFonts w:ascii="Arial" w:hAnsi="Arial" w:cs="Arial"/>
          <w:color w:val="000000" w:themeColor="text1"/>
          <w:lang w:val="hr-HR"/>
        </w:rPr>
        <w:t>učeničke smotre</w:t>
      </w:r>
      <w:r w:rsidR="00397039">
        <w:rPr>
          <w:rFonts w:ascii="Arial" w:hAnsi="Arial" w:cs="Arial"/>
          <w:color w:val="000000" w:themeColor="text1"/>
          <w:lang w:val="hr-HR"/>
        </w:rPr>
        <w:t>.</w:t>
      </w:r>
      <w:r>
        <w:rPr>
          <w:rFonts w:ascii="Arial" w:hAnsi="Arial" w:cs="Arial"/>
          <w:color w:val="000000" w:themeColor="text1"/>
          <w:lang w:val="hr-HR"/>
        </w:rPr>
        <w:t xml:space="preserve"> </w:t>
      </w:r>
      <w:r w:rsidR="00532C7A">
        <w:rPr>
          <w:rFonts w:ascii="Arial" w:hAnsi="Arial" w:cs="Arial"/>
          <w:color w:val="000000" w:themeColor="text1"/>
          <w:lang w:val="hr-HR"/>
        </w:rPr>
        <w:t xml:space="preserve">U narednom razdoblju (srpanj) očekuje se veći priljev novčanih sredstava, kao i očekivanog većeg priljeva donacija i vlastitih prihoda , te </w:t>
      </w:r>
      <w:r w:rsidR="00397039">
        <w:rPr>
          <w:rFonts w:ascii="Arial" w:hAnsi="Arial" w:cs="Arial"/>
          <w:color w:val="000000" w:themeColor="text1"/>
          <w:lang w:val="hr-HR"/>
        </w:rPr>
        <w:t>time i smanjenje manjka</w:t>
      </w:r>
      <w:r w:rsidR="00532C7A">
        <w:rPr>
          <w:rFonts w:ascii="Arial" w:hAnsi="Arial" w:cs="Arial"/>
          <w:color w:val="000000" w:themeColor="text1"/>
          <w:lang w:val="hr-HR"/>
        </w:rPr>
        <w:t xml:space="preserve"> prihoda.</w:t>
      </w:r>
    </w:p>
    <w:p w14:paraId="672BDF0F" w14:textId="21D88340" w:rsidR="00901F52" w:rsidRPr="00561CFB" w:rsidRDefault="00395356" w:rsidP="00E53CAF">
      <w:pPr>
        <w:spacing w:after="0" w:line="360" w:lineRule="auto"/>
        <w:jc w:val="both"/>
        <w:rPr>
          <w:rFonts w:ascii="Arial" w:hAnsi="Arial" w:cs="Arial"/>
          <w:color w:val="000000" w:themeColor="text1"/>
          <w:lang w:val="hr-HR"/>
        </w:rPr>
      </w:pPr>
      <w:r w:rsidRPr="005D4229">
        <w:rPr>
          <w:rFonts w:ascii="Arial" w:hAnsi="Arial" w:cs="Arial"/>
          <w:color w:val="000000" w:themeColor="text1"/>
          <w:lang w:val="hr-HR"/>
        </w:rPr>
        <w:t xml:space="preserve">Izradi </w:t>
      </w:r>
      <w:r w:rsidR="00085D86" w:rsidRPr="005D4229">
        <w:rPr>
          <w:rFonts w:ascii="Arial" w:hAnsi="Arial" w:cs="Arial"/>
          <w:color w:val="000000" w:themeColor="text1"/>
          <w:lang w:val="hr-HR"/>
        </w:rPr>
        <w:t>polugodišn</w:t>
      </w:r>
      <w:r w:rsidR="00096A74" w:rsidRPr="005D4229">
        <w:rPr>
          <w:rFonts w:ascii="Arial" w:hAnsi="Arial" w:cs="Arial"/>
          <w:color w:val="000000" w:themeColor="text1"/>
          <w:lang w:val="hr-HR"/>
        </w:rPr>
        <w:t xml:space="preserve">jeg </w:t>
      </w:r>
      <w:proofErr w:type="spellStart"/>
      <w:r w:rsidR="00096A74" w:rsidRPr="005D4229">
        <w:rPr>
          <w:rFonts w:ascii="Arial" w:hAnsi="Arial" w:cs="Arial"/>
          <w:color w:val="000000" w:themeColor="text1"/>
          <w:lang w:val="hr-HR"/>
        </w:rPr>
        <w:t>Izvješataja</w:t>
      </w:r>
      <w:proofErr w:type="spellEnd"/>
      <w:r w:rsidR="00096A74" w:rsidRPr="005D4229">
        <w:rPr>
          <w:rFonts w:ascii="Arial" w:hAnsi="Arial" w:cs="Arial"/>
          <w:color w:val="000000" w:themeColor="text1"/>
          <w:lang w:val="hr-HR"/>
        </w:rPr>
        <w:t xml:space="preserve"> o izvršenju </w:t>
      </w:r>
      <w:r w:rsidRPr="005D4229">
        <w:rPr>
          <w:rFonts w:ascii="Arial" w:hAnsi="Arial" w:cs="Arial"/>
          <w:color w:val="000000" w:themeColor="text1"/>
          <w:lang w:val="hr-HR"/>
        </w:rPr>
        <w:t>Financijskog plana</w:t>
      </w:r>
      <w:r w:rsidR="00096A74" w:rsidRPr="005D4229">
        <w:rPr>
          <w:rFonts w:ascii="Arial" w:hAnsi="Arial" w:cs="Arial"/>
          <w:color w:val="000000" w:themeColor="text1"/>
          <w:lang w:val="hr-HR"/>
        </w:rPr>
        <w:t xml:space="preserve"> i obrazloženja</w:t>
      </w:r>
      <w:r w:rsidRPr="005D4229">
        <w:rPr>
          <w:rFonts w:ascii="Arial" w:hAnsi="Arial" w:cs="Arial"/>
          <w:color w:val="000000" w:themeColor="text1"/>
          <w:lang w:val="hr-HR"/>
        </w:rPr>
        <w:t xml:space="preserve"> pristupilo se sukladno </w:t>
      </w:r>
      <w:r w:rsidR="00A64CE7" w:rsidRPr="005D4229">
        <w:rPr>
          <w:rFonts w:ascii="Arial" w:hAnsi="Arial" w:cs="Arial"/>
          <w:color w:val="000000" w:themeColor="text1"/>
          <w:lang w:val="hr-HR"/>
        </w:rPr>
        <w:t>uputi</w:t>
      </w:r>
      <w:r w:rsidR="00096A74" w:rsidRPr="005D4229">
        <w:rPr>
          <w:rFonts w:ascii="Arial" w:hAnsi="Arial" w:cs="Arial"/>
          <w:color w:val="000000" w:themeColor="text1"/>
          <w:lang w:val="hr-HR"/>
        </w:rPr>
        <w:t xml:space="preserve"> o sadržaju </w:t>
      </w:r>
      <w:r w:rsidR="009D3504" w:rsidRPr="005D4229">
        <w:rPr>
          <w:rFonts w:ascii="Arial" w:hAnsi="Arial" w:cs="Arial"/>
          <w:color w:val="000000" w:themeColor="text1"/>
          <w:lang w:val="hr-HR"/>
        </w:rPr>
        <w:t>Polugodi</w:t>
      </w:r>
      <w:r w:rsidR="00096A74" w:rsidRPr="005D4229">
        <w:rPr>
          <w:rFonts w:ascii="Arial" w:hAnsi="Arial" w:cs="Arial"/>
          <w:color w:val="000000" w:themeColor="text1"/>
          <w:lang w:val="hr-HR"/>
        </w:rPr>
        <w:t>šnjeg izvještaja o izvršenju financijskog plana za 202</w:t>
      </w:r>
      <w:r w:rsidR="00A64CE7" w:rsidRPr="005D4229">
        <w:rPr>
          <w:rFonts w:ascii="Arial" w:hAnsi="Arial" w:cs="Arial"/>
          <w:color w:val="000000" w:themeColor="text1"/>
          <w:lang w:val="hr-HR"/>
        </w:rPr>
        <w:t>5</w:t>
      </w:r>
      <w:r w:rsidR="009D3504" w:rsidRPr="005D4229">
        <w:rPr>
          <w:rFonts w:ascii="Arial" w:hAnsi="Arial" w:cs="Arial"/>
          <w:color w:val="000000" w:themeColor="text1"/>
          <w:lang w:val="hr-HR"/>
        </w:rPr>
        <w:t>.</w:t>
      </w:r>
      <w:r w:rsidR="00096A74" w:rsidRPr="005D4229">
        <w:rPr>
          <w:rFonts w:ascii="Arial" w:hAnsi="Arial" w:cs="Arial"/>
          <w:color w:val="000000" w:themeColor="text1"/>
          <w:lang w:val="hr-HR"/>
        </w:rPr>
        <w:t xml:space="preserve"> g.</w:t>
      </w:r>
      <w:r w:rsidR="00B555C6" w:rsidRPr="005D4229">
        <w:rPr>
          <w:rFonts w:ascii="Arial" w:hAnsi="Arial" w:cs="Arial"/>
          <w:color w:val="000000" w:themeColor="text1"/>
          <w:lang w:val="hr-HR"/>
        </w:rPr>
        <w:t xml:space="preserve"> (</w:t>
      </w:r>
      <w:r w:rsidR="009D3504" w:rsidRPr="005D4229">
        <w:rPr>
          <w:rFonts w:ascii="Arial" w:hAnsi="Arial" w:cs="Arial"/>
          <w:color w:val="000000" w:themeColor="text1"/>
          <w:lang w:val="hr-HR"/>
        </w:rPr>
        <w:t>časopis Tim4pin br.07/08 202</w:t>
      </w:r>
      <w:r w:rsidR="00A64CE7" w:rsidRPr="005D4229">
        <w:rPr>
          <w:rFonts w:ascii="Arial" w:hAnsi="Arial" w:cs="Arial"/>
          <w:color w:val="000000" w:themeColor="text1"/>
          <w:lang w:val="hr-HR"/>
        </w:rPr>
        <w:t>5</w:t>
      </w:r>
      <w:r w:rsidR="009D3504" w:rsidRPr="005D4229">
        <w:rPr>
          <w:rFonts w:ascii="Arial" w:hAnsi="Arial" w:cs="Arial"/>
          <w:color w:val="000000" w:themeColor="text1"/>
          <w:lang w:val="hr-HR"/>
        </w:rPr>
        <w:t xml:space="preserve">, </w:t>
      </w:r>
      <w:r w:rsidR="00A64CE7" w:rsidRPr="005D4229">
        <w:rPr>
          <w:rFonts w:ascii="Arial" w:hAnsi="Arial" w:cs="Arial"/>
          <w:color w:val="000000" w:themeColor="text1"/>
          <w:lang w:val="hr-HR"/>
        </w:rPr>
        <w:t>str.7-16</w:t>
      </w:r>
      <w:r w:rsidR="00B555C6" w:rsidRPr="005D4229">
        <w:rPr>
          <w:rFonts w:ascii="Arial" w:hAnsi="Arial" w:cs="Arial"/>
          <w:color w:val="000000" w:themeColor="text1"/>
          <w:lang w:val="hr-HR"/>
        </w:rPr>
        <w:t xml:space="preserve">), </w:t>
      </w:r>
      <w:r w:rsidR="00A64CE7" w:rsidRPr="005D4229">
        <w:rPr>
          <w:rFonts w:ascii="Arial" w:hAnsi="Arial" w:cs="Arial"/>
          <w:color w:val="000000" w:themeColor="text1"/>
          <w:lang w:val="hr-HR"/>
        </w:rPr>
        <w:t xml:space="preserve">i </w:t>
      </w:r>
      <w:r w:rsidR="00B555C6" w:rsidRPr="005D4229">
        <w:rPr>
          <w:rFonts w:ascii="Arial" w:hAnsi="Arial" w:cs="Arial"/>
          <w:color w:val="000000" w:themeColor="text1"/>
          <w:lang w:val="hr-HR"/>
        </w:rPr>
        <w:t>Provedbenom programu Istarske županije za razdob</w:t>
      </w:r>
      <w:r w:rsidR="00681BBC" w:rsidRPr="005D4229">
        <w:rPr>
          <w:rFonts w:ascii="Arial" w:hAnsi="Arial" w:cs="Arial"/>
          <w:color w:val="000000" w:themeColor="text1"/>
          <w:lang w:val="hr-HR"/>
        </w:rPr>
        <w:t>lje 202</w:t>
      </w:r>
      <w:r w:rsidR="005D4229" w:rsidRPr="005D4229">
        <w:rPr>
          <w:rFonts w:ascii="Arial" w:hAnsi="Arial" w:cs="Arial"/>
          <w:color w:val="000000" w:themeColor="text1"/>
          <w:lang w:val="hr-HR"/>
        </w:rPr>
        <w:t>5</w:t>
      </w:r>
      <w:r w:rsidR="00681BBC" w:rsidRPr="005D4229">
        <w:rPr>
          <w:rFonts w:ascii="Arial" w:hAnsi="Arial" w:cs="Arial"/>
          <w:color w:val="000000" w:themeColor="text1"/>
          <w:lang w:val="hr-HR"/>
        </w:rPr>
        <w:t>. - 202</w:t>
      </w:r>
      <w:r w:rsidR="005D4229" w:rsidRPr="005D4229">
        <w:rPr>
          <w:rFonts w:ascii="Arial" w:hAnsi="Arial" w:cs="Arial"/>
          <w:color w:val="000000" w:themeColor="text1"/>
          <w:lang w:val="hr-HR"/>
        </w:rPr>
        <w:t>9</w:t>
      </w:r>
      <w:r w:rsidR="00681BBC" w:rsidRPr="005D4229">
        <w:rPr>
          <w:rFonts w:ascii="Arial" w:hAnsi="Arial" w:cs="Arial"/>
          <w:color w:val="000000" w:themeColor="text1"/>
          <w:lang w:val="hr-HR"/>
        </w:rPr>
        <w:t>.g.</w:t>
      </w:r>
    </w:p>
    <w:p w14:paraId="26CD7F3E" w14:textId="77777777" w:rsidR="00D12955" w:rsidRPr="007F33AF" w:rsidRDefault="00D12955" w:rsidP="00250777">
      <w:pPr>
        <w:spacing w:after="0" w:line="360" w:lineRule="auto"/>
        <w:jc w:val="both"/>
        <w:rPr>
          <w:rFonts w:ascii="Arial" w:hAnsi="Arial" w:cs="Arial"/>
          <w:lang w:val="hr-HR"/>
        </w:rPr>
      </w:pPr>
    </w:p>
    <w:p w14:paraId="3497365B" w14:textId="77777777" w:rsidR="003606DF" w:rsidRDefault="00915DDF" w:rsidP="003606DF">
      <w:pPr>
        <w:spacing w:after="0" w:line="360" w:lineRule="auto"/>
        <w:ind w:left="648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</w:t>
      </w:r>
      <w:r w:rsidR="003606DF">
        <w:rPr>
          <w:rFonts w:ascii="Arial" w:hAnsi="Arial" w:cs="Arial"/>
          <w:lang w:val="hr-HR"/>
        </w:rPr>
        <w:t>Ravnateljica:</w:t>
      </w:r>
    </w:p>
    <w:p w14:paraId="280D09D1" w14:textId="77777777" w:rsidR="003606DF" w:rsidRDefault="003606DF" w:rsidP="003606DF">
      <w:pPr>
        <w:spacing w:after="0" w:line="360" w:lineRule="auto"/>
        <w:ind w:left="5760" w:firstLine="720"/>
        <w:jc w:val="both"/>
        <w:rPr>
          <w:rFonts w:ascii="Arial" w:hAnsi="Arial" w:cs="Arial"/>
          <w:lang w:val="hr-HR"/>
        </w:rPr>
      </w:pPr>
      <w:proofErr w:type="spellStart"/>
      <w:r>
        <w:rPr>
          <w:rFonts w:ascii="Arial" w:hAnsi="Arial" w:cs="Arial"/>
          <w:lang w:val="hr-HR"/>
        </w:rPr>
        <w:t>Ingird</w:t>
      </w:r>
      <w:proofErr w:type="spellEnd"/>
      <w:r>
        <w:rPr>
          <w:rFonts w:ascii="Arial" w:hAnsi="Arial" w:cs="Arial"/>
          <w:lang w:val="hr-HR"/>
        </w:rPr>
        <w:t xml:space="preserve"> Sau</w:t>
      </w:r>
      <w:r w:rsidR="00915DDF">
        <w:rPr>
          <w:rFonts w:ascii="Arial" w:hAnsi="Arial" w:cs="Arial"/>
          <w:lang w:val="hr-HR"/>
        </w:rPr>
        <w:t>, prof.</w:t>
      </w:r>
    </w:p>
    <w:p w14:paraId="173E58B7" w14:textId="77777777" w:rsidR="00E30FC2" w:rsidRDefault="00E30FC2" w:rsidP="0033464C">
      <w:pPr>
        <w:spacing w:after="0" w:line="360" w:lineRule="auto"/>
        <w:jc w:val="both"/>
        <w:rPr>
          <w:rFonts w:ascii="Arial" w:hAnsi="Arial" w:cs="Arial"/>
          <w:lang w:val="hr-HR"/>
        </w:rPr>
      </w:pPr>
    </w:p>
    <w:p w14:paraId="4DDE2A63" w14:textId="345CD34D" w:rsidR="00960AFF" w:rsidRDefault="00A64CE7" w:rsidP="0033464C">
      <w:pPr>
        <w:spacing w:after="0" w:line="36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KLASA: </w:t>
      </w:r>
      <w:r w:rsidR="00EF3B4B">
        <w:rPr>
          <w:rFonts w:ascii="Arial" w:hAnsi="Arial" w:cs="Arial"/>
          <w:lang w:val="hr-HR"/>
        </w:rPr>
        <w:t>400-02/2</w:t>
      </w:r>
      <w:r w:rsidR="00F72420">
        <w:rPr>
          <w:rFonts w:ascii="Arial" w:hAnsi="Arial" w:cs="Arial"/>
          <w:lang w:val="hr-HR"/>
        </w:rPr>
        <w:t>6</w:t>
      </w:r>
      <w:r w:rsidR="00EF3B4B">
        <w:rPr>
          <w:rFonts w:ascii="Arial" w:hAnsi="Arial" w:cs="Arial"/>
          <w:lang w:val="hr-HR"/>
        </w:rPr>
        <w:t>-01/04</w:t>
      </w:r>
    </w:p>
    <w:p w14:paraId="5F0D03DC" w14:textId="201B4500" w:rsidR="00EF3B4B" w:rsidRDefault="00EF3B4B" w:rsidP="0033464C">
      <w:pPr>
        <w:spacing w:after="0" w:line="36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URBROJ: 2171-8-2</w:t>
      </w:r>
      <w:r w:rsidR="00F72420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>-2</w:t>
      </w:r>
    </w:p>
    <w:sectPr w:rsidR="00EF3B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1959"/>
    <w:multiLevelType w:val="hybridMultilevel"/>
    <w:tmpl w:val="5544639C"/>
    <w:lvl w:ilvl="0" w:tplc="D328291A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6645"/>
    <w:multiLevelType w:val="hybridMultilevel"/>
    <w:tmpl w:val="421A5FF8"/>
    <w:lvl w:ilvl="0" w:tplc="575E3AD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748963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CFC529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E625CD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8908D5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CC4FF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250125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878924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A18910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2921BB"/>
    <w:multiLevelType w:val="hybridMultilevel"/>
    <w:tmpl w:val="7CD0A1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549"/>
    <w:multiLevelType w:val="multilevel"/>
    <w:tmpl w:val="9A121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56F52"/>
    <w:multiLevelType w:val="multilevel"/>
    <w:tmpl w:val="B9D23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6553BE"/>
    <w:multiLevelType w:val="hybridMultilevel"/>
    <w:tmpl w:val="28664580"/>
    <w:lvl w:ilvl="0" w:tplc="7736EE64">
      <w:start w:val="1"/>
      <w:numFmt w:val="decimal"/>
      <w:lvlText w:val="%1."/>
      <w:lvlJc w:val="left"/>
      <w:pPr>
        <w:ind w:left="644" w:hanging="360"/>
      </w:pPr>
    </w:lvl>
    <w:lvl w:ilvl="1" w:tplc="0C8E0A34">
      <w:start w:val="1"/>
      <w:numFmt w:val="lowerLetter"/>
      <w:lvlText w:val="%2."/>
      <w:lvlJc w:val="left"/>
      <w:pPr>
        <w:ind w:left="1800" w:hanging="360"/>
      </w:pPr>
    </w:lvl>
    <w:lvl w:ilvl="2" w:tplc="D610A928">
      <w:start w:val="1"/>
      <w:numFmt w:val="lowerRoman"/>
      <w:lvlText w:val="%3."/>
      <w:lvlJc w:val="right"/>
      <w:pPr>
        <w:ind w:left="2520" w:hanging="180"/>
      </w:pPr>
    </w:lvl>
    <w:lvl w:ilvl="3" w:tplc="16343BA0">
      <w:start w:val="1"/>
      <w:numFmt w:val="decimal"/>
      <w:lvlText w:val="%4."/>
      <w:lvlJc w:val="left"/>
      <w:pPr>
        <w:ind w:left="3240" w:hanging="360"/>
      </w:pPr>
    </w:lvl>
    <w:lvl w:ilvl="4" w:tplc="C5DACBFE">
      <w:start w:val="1"/>
      <w:numFmt w:val="lowerLetter"/>
      <w:lvlText w:val="%5."/>
      <w:lvlJc w:val="left"/>
      <w:pPr>
        <w:ind w:left="3960" w:hanging="360"/>
      </w:pPr>
    </w:lvl>
    <w:lvl w:ilvl="5" w:tplc="6720B0BE">
      <w:start w:val="1"/>
      <w:numFmt w:val="lowerRoman"/>
      <w:lvlText w:val="%6."/>
      <w:lvlJc w:val="right"/>
      <w:pPr>
        <w:ind w:left="4680" w:hanging="180"/>
      </w:pPr>
    </w:lvl>
    <w:lvl w:ilvl="6" w:tplc="F998E096">
      <w:start w:val="1"/>
      <w:numFmt w:val="decimal"/>
      <w:lvlText w:val="%7."/>
      <w:lvlJc w:val="left"/>
      <w:pPr>
        <w:ind w:left="5400" w:hanging="360"/>
      </w:pPr>
    </w:lvl>
    <w:lvl w:ilvl="7" w:tplc="8BD62820">
      <w:start w:val="1"/>
      <w:numFmt w:val="lowerLetter"/>
      <w:lvlText w:val="%8."/>
      <w:lvlJc w:val="left"/>
      <w:pPr>
        <w:ind w:left="6120" w:hanging="360"/>
      </w:pPr>
    </w:lvl>
    <w:lvl w:ilvl="8" w:tplc="CAD287AA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F2F75"/>
    <w:multiLevelType w:val="hybridMultilevel"/>
    <w:tmpl w:val="A06A7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D2076"/>
    <w:multiLevelType w:val="hybridMultilevel"/>
    <w:tmpl w:val="019624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211B2"/>
    <w:multiLevelType w:val="hybridMultilevel"/>
    <w:tmpl w:val="00F8640A"/>
    <w:lvl w:ilvl="0" w:tplc="AFA846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B105F"/>
    <w:multiLevelType w:val="hybridMultilevel"/>
    <w:tmpl w:val="A11E7DA6"/>
    <w:lvl w:ilvl="0" w:tplc="77BA84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E7D53"/>
    <w:multiLevelType w:val="hybridMultilevel"/>
    <w:tmpl w:val="F224EB4C"/>
    <w:lvl w:ilvl="0" w:tplc="C85ADB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33771"/>
    <w:multiLevelType w:val="hybridMultilevel"/>
    <w:tmpl w:val="07EC5960"/>
    <w:lvl w:ilvl="0" w:tplc="77BA843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91616"/>
    <w:multiLevelType w:val="hybridMultilevel"/>
    <w:tmpl w:val="F836C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950CE"/>
    <w:multiLevelType w:val="hybridMultilevel"/>
    <w:tmpl w:val="70A28F94"/>
    <w:lvl w:ilvl="0" w:tplc="77BA84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C650E"/>
    <w:multiLevelType w:val="hybridMultilevel"/>
    <w:tmpl w:val="46C44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63396"/>
    <w:multiLevelType w:val="hybridMultilevel"/>
    <w:tmpl w:val="5418A8B2"/>
    <w:lvl w:ilvl="0" w:tplc="BAB0913C">
      <w:start w:val="16"/>
      <w:numFmt w:val="decimal"/>
      <w:lvlText w:val="%1."/>
      <w:lvlJc w:val="left"/>
      <w:pPr>
        <w:ind w:left="108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4C08DD"/>
    <w:multiLevelType w:val="hybridMultilevel"/>
    <w:tmpl w:val="106C7372"/>
    <w:lvl w:ilvl="0" w:tplc="C6821B7E">
      <w:start w:val="47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color w:val="231F2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6E8"/>
    <w:multiLevelType w:val="hybridMultilevel"/>
    <w:tmpl w:val="A2B0D34A"/>
    <w:lvl w:ilvl="0" w:tplc="94CE220C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94B32"/>
    <w:multiLevelType w:val="hybridMultilevel"/>
    <w:tmpl w:val="E4A664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A3E6E"/>
    <w:multiLevelType w:val="hybridMultilevel"/>
    <w:tmpl w:val="37FC43C0"/>
    <w:lvl w:ilvl="0" w:tplc="45288B72">
      <w:start w:val="2"/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9A02D4"/>
    <w:multiLevelType w:val="hybridMultilevel"/>
    <w:tmpl w:val="7D3E13E6"/>
    <w:lvl w:ilvl="0" w:tplc="77BA84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20"/>
  </w:num>
  <w:num w:numId="5">
    <w:abstractNumId w:val="9"/>
  </w:num>
  <w:num w:numId="6">
    <w:abstractNumId w:val="13"/>
  </w:num>
  <w:num w:numId="7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12"/>
  </w:num>
  <w:num w:numId="16">
    <w:abstractNumId w:val="16"/>
  </w:num>
  <w:num w:numId="17">
    <w:abstractNumId w:val="1"/>
  </w:num>
  <w:num w:numId="18">
    <w:abstractNumId w:val="6"/>
  </w:num>
  <w:num w:numId="19">
    <w:abstractNumId w:val="7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35"/>
    <w:rsid w:val="000107EA"/>
    <w:rsid w:val="000115FA"/>
    <w:rsid w:val="00021943"/>
    <w:rsid w:val="00030111"/>
    <w:rsid w:val="00041ED1"/>
    <w:rsid w:val="00047628"/>
    <w:rsid w:val="00065FA2"/>
    <w:rsid w:val="00085D86"/>
    <w:rsid w:val="00086F9B"/>
    <w:rsid w:val="00096A74"/>
    <w:rsid w:val="00096D19"/>
    <w:rsid w:val="000B34A1"/>
    <w:rsid w:val="000D52F6"/>
    <w:rsid w:val="00120A28"/>
    <w:rsid w:val="0016794A"/>
    <w:rsid w:val="001A6CD2"/>
    <w:rsid w:val="001B1037"/>
    <w:rsid w:val="001F4875"/>
    <w:rsid w:val="0020554A"/>
    <w:rsid w:val="00250777"/>
    <w:rsid w:val="0025340A"/>
    <w:rsid w:val="00257316"/>
    <w:rsid w:val="002841B5"/>
    <w:rsid w:val="002909AB"/>
    <w:rsid w:val="002922FC"/>
    <w:rsid w:val="002C3731"/>
    <w:rsid w:val="002E2996"/>
    <w:rsid w:val="002E3FEE"/>
    <w:rsid w:val="002F0B12"/>
    <w:rsid w:val="002F5A6E"/>
    <w:rsid w:val="00321C74"/>
    <w:rsid w:val="00327700"/>
    <w:rsid w:val="0033464C"/>
    <w:rsid w:val="003454D9"/>
    <w:rsid w:val="00350695"/>
    <w:rsid w:val="003606DF"/>
    <w:rsid w:val="003730CC"/>
    <w:rsid w:val="0037689B"/>
    <w:rsid w:val="00395356"/>
    <w:rsid w:val="00397039"/>
    <w:rsid w:val="003D0A6C"/>
    <w:rsid w:val="003E077E"/>
    <w:rsid w:val="003E633E"/>
    <w:rsid w:val="004134D5"/>
    <w:rsid w:val="00422E0B"/>
    <w:rsid w:val="00433C06"/>
    <w:rsid w:val="00453398"/>
    <w:rsid w:val="004757E1"/>
    <w:rsid w:val="0048637A"/>
    <w:rsid w:val="004C52A9"/>
    <w:rsid w:val="004E1DEB"/>
    <w:rsid w:val="004E46C9"/>
    <w:rsid w:val="0050122E"/>
    <w:rsid w:val="00511C7A"/>
    <w:rsid w:val="00512B7F"/>
    <w:rsid w:val="00522203"/>
    <w:rsid w:val="00532C7A"/>
    <w:rsid w:val="00551398"/>
    <w:rsid w:val="00557981"/>
    <w:rsid w:val="00561CFB"/>
    <w:rsid w:val="00570F82"/>
    <w:rsid w:val="005844E7"/>
    <w:rsid w:val="005908A1"/>
    <w:rsid w:val="00596485"/>
    <w:rsid w:val="005B33CF"/>
    <w:rsid w:val="005D4229"/>
    <w:rsid w:val="005D6F66"/>
    <w:rsid w:val="005F7211"/>
    <w:rsid w:val="006128EA"/>
    <w:rsid w:val="00625135"/>
    <w:rsid w:val="00636312"/>
    <w:rsid w:val="006624C8"/>
    <w:rsid w:val="00673C83"/>
    <w:rsid w:val="00681BBC"/>
    <w:rsid w:val="00685590"/>
    <w:rsid w:val="00753016"/>
    <w:rsid w:val="00783578"/>
    <w:rsid w:val="007B1ACA"/>
    <w:rsid w:val="007B4E1E"/>
    <w:rsid w:val="007D1A26"/>
    <w:rsid w:val="007E2207"/>
    <w:rsid w:val="007E784D"/>
    <w:rsid w:val="007F0645"/>
    <w:rsid w:val="007F33AF"/>
    <w:rsid w:val="007F636E"/>
    <w:rsid w:val="00805724"/>
    <w:rsid w:val="008150F4"/>
    <w:rsid w:val="00831EAC"/>
    <w:rsid w:val="0085241B"/>
    <w:rsid w:val="00863FAD"/>
    <w:rsid w:val="00871D7B"/>
    <w:rsid w:val="00874C69"/>
    <w:rsid w:val="008963DC"/>
    <w:rsid w:val="008A1585"/>
    <w:rsid w:val="008A4408"/>
    <w:rsid w:val="008A55DF"/>
    <w:rsid w:val="00901F52"/>
    <w:rsid w:val="00915DDF"/>
    <w:rsid w:val="0091651A"/>
    <w:rsid w:val="00920DCD"/>
    <w:rsid w:val="00956A76"/>
    <w:rsid w:val="00960AFF"/>
    <w:rsid w:val="00960C5C"/>
    <w:rsid w:val="009765FD"/>
    <w:rsid w:val="00997B5D"/>
    <w:rsid w:val="009A0181"/>
    <w:rsid w:val="009B1B9B"/>
    <w:rsid w:val="009B7195"/>
    <w:rsid w:val="009C5049"/>
    <w:rsid w:val="009C522D"/>
    <w:rsid w:val="009D3504"/>
    <w:rsid w:val="00A13101"/>
    <w:rsid w:val="00A13B18"/>
    <w:rsid w:val="00A52AB7"/>
    <w:rsid w:val="00A64CE7"/>
    <w:rsid w:val="00A65BD1"/>
    <w:rsid w:val="00A75DD1"/>
    <w:rsid w:val="00A81ACB"/>
    <w:rsid w:val="00AA6C71"/>
    <w:rsid w:val="00AF7DB7"/>
    <w:rsid w:val="00B11634"/>
    <w:rsid w:val="00B17ED7"/>
    <w:rsid w:val="00B35334"/>
    <w:rsid w:val="00B555C6"/>
    <w:rsid w:val="00B910CB"/>
    <w:rsid w:val="00BA0CC5"/>
    <w:rsid w:val="00C01999"/>
    <w:rsid w:val="00C41D94"/>
    <w:rsid w:val="00C554F0"/>
    <w:rsid w:val="00C575BF"/>
    <w:rsid w:val="00C63EA9"/>
    <w:rsid w:val="00CB2CBA"/>
    <w:rsid w:val="00CD6F1F"/>
    <w:rsid w:val="00D12955"/>
    <w:rsid w:val="00D31679"/>
    <w:rsid w:val="00D33DD6"/>
    <w:rsid w:val="00D425F3"/>
    <w:rsid w:val="00D733C7"/>
    <w:rsid w:val="00D93D52"/>
    <w:rsid w:val="00D977DB"/>
    <w:rsid w:val="00DB270C"/>
    <w:rsid w:val="00DD1648"/>
    <w:rsid w:val="00DD43B2"/>
    <w:rsid w:val="00DF1955"/>
    <w:rsid w:val="00E06A19"/>
    <w:rsid w:val="00E30FC2"/>
    <w:rsid w:val="00E374B3"/>
    <w:rsid w:val="00E53CAF"/>
    <w:rsid w:val="00E73FEF"/>
    <w:rsid w:val="00E74336"/>
    <w:rsid w:val="00E924DF"/>
    <w:rsid w:val="00E95793"/>
    <w:rsid w:val="00EA1C9A"/>
    <w:rsid w:val="00EE150B"/>
    <w:rsid w:val="00EF3B4B"/>
    <w:rsid w:val="00F110C4"/>
    <w:rsid w:val="00F134E8"/>
    <w:rsid w:val="00F311CE"/>
    <w:rsid w:val="00F355A8"/>
    <w:rsid w:val="00F72420"/>
    <w:rsid w:val="00F763CF"/>
    <w:rsid w:val="00F775C6"/>
    <w:rsid w:val="00F87D1B"/>
    <w:rsid w:val="00F91F11"/>
    <w:rsid w:val="00F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2D44"/>
  <w15:chartTrackingRefBased/>
  <w15:docId w15:val="{79EEDA72-089C-4A3A-82CC-B47C0DBC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4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33E"/>
    <w:pPr>
      <w:ind w:left="720"/>
      <w:contextualSpacing/>
    </w:pPr>
  </w:style>
  <w:style w:type="table" w:customStyle="1" w:styleId="TableGrid">
    <w:name w:val="TableGrid"/>
    <w:rsid w:val="00A52AB7"/>
    <w:pPr>
      <w:spacing w:after="0" w:line="240" w:lineRule="auto"/>
    </w:pPr>
    <w:rPr>
      <w:rFonts w:eastAsia="Times New Rom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2F5A6E"/>
    <w:rPr>
      <w:color w:val="0000FF"/>
      <w:u w:val="single"/>
    </w:rPr>
  </w:style>
  <w:style w:type="character" w:customStyle="1" w:styleId="normaltextrun">
    <w:name w:val="normaltextrun"/>
    <w:basedOn w:val="Zadanifontodlomka"/>
    <w:rsid w:val="009C5049"/>
  </w:style>
  <w:style w:type="paragraph" w:styleId="Tekstbalonia">
    <w:name w:val="Balloon Text"/>
    <w:basedOn w:val="Normal"/>
    <w:link w:val="TekstbaloniaChar"/>
    <w:uiPriority w:val="99"/>
    <w:semiHidden/>
    <w:unhideWhenUsed/>
    <w:rsid w:val="0048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637A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397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61A3B-117F-4B6C-A687-FC7B81B7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Irina Mišeta</cp:lastModifiedBy>
  <cp:revision>39</cp:revision>
  <cp:lastPrinted>2024-08-09T06:50:00Z</cp:lastPrinted>
  <dcterms:created xsi:type="dcterms:W3CDTF">2024-03-19T11:26:00Z</dcterms:created>
  <dcterms:modified xsi:type="dcterms:W3CDTF">2026-07-20T09:51:00Z</dcterms:modified>
</cp:coreProperties>
</file>