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1257300" cy="632460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18"/>
          <w:szCs w:val="18"/>
        </w:rPr>
      </w:pPr>
      <w:r>
        <w:rPr>
          <w:rFonts w:eastAsia="Times New Roman" w:cs="Arial" w:ascii="Arial" w:hAnsi="Arial"/>
          <w:b/>
          <w:bCs/>
          <w:sz w:val="18"/>
          <w:szCs w:val="18"/>
          <w:lang w:val="en-GB"/>
        </w:rPr>
        <w:t>SREDNJA</w:t>
      </w:r>
      <w:r>
        <w:rPr>
          <w:rFonts w:eastAsia="Times New Roman" w:cs="Arial" w:ascii="Arial" w:hAnsi="Arial"/>
          <w:b/>
          <w:bCs/>
          <w:sz w:val="18"/>
          <w:szCs w:val="18"/>
        </w:rPr>
        <w:t xml:space="preserve"> Š</w:t>
      </w:r>
      <w:r>
        <w:rPr>
          <w:rFonts w:eastAsia="Times New Roman" w:cs="Arial" w:ascii="Arial" w:hAnsi="Arial"/>
          <w:b/>
          <w:bCs/>
          <w:sz w:val="18"/>
          <w:szCs w:val="18"/>
          <w:lang w:val="en-GB"/>
        </w:rPr>
        <w:t>KOLA</w:t>
      </w:r>
      <w:r>
        <w:rPr>
          <w:rFonts w:eastAsia="Times New Roman" w:cs="Arial" w:ascii="Arial" w:hAnsi="Arial"/>
          <w:b/>
          <w:bCs/>
          <w:sz w:val="18"/>
          <w:szCs w:val="18"/>
        </w:rPr>
        <w:t xml:space="preserve"> </w:t>
      </w:r>
      <w:r>
        <w:rPr>
          <w:rFonts w:eastAsia="Times New Roman" w:cs="Arial" w:ascii="Arial" w:hAnsi="Arial"/>
          <w:b/>
          <w:bCs/>
          <w:sz w:val="18"/>
          <w:szCs w:val="18"/>
          <w:lang w:val="en-GB"/>
        </w:rPr>
        <w:t>ZVANE</w:t>
      </w:r>
      <w:r>
        <w:rPr>
          <w:rFonts w:eastAsia="Times New Roman" w:cs="Arial" w:ascii="Arial" w:hAnsi="Arial"/>
          <w:b/>
          <w:bCs/>
          <w:sz w:val="18"/>
          <w:szCs w:val="18"/>
        </w:rPr>
        <w:t xml:space="preserve"> Č</w:t>
      </w:r>
      <w:r>
        <w:rPr>
          <w:rFonts w:eastAsia="Times New Roman" w:cs="Arial" w:ascii="Arial" w:hAnsi="Arial"/>
          <w:b/>
          <w:bCs/>
          <w:sz w:val="18"/>
          <w:szCs w:val="18"/>
          <w:lang w:val="en-GB"/>
        </w:rPr>
        <w:t>RNJE</w:t>
      </w:r>
      <w:r>
        <w:rPr>
          <w:rFonts w:eastAsia="Times New Roman" w:cs="Arial" w:ascii="Arial" w:hAnsi="Arial"/>
          <w:b/>
          <w:bCs/>
          <w:sz w:val="18"/>
          <w:szCs w:val="18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18"/>
          <w:szCs w:val="18"/>
        </w:rPr>
      </w:pPr>
      <w:r>
        <w:rPr>
          <w:rFonts w:eastAsia="Times New Roman" w:cs="Arial" w:ascii="Arial" w:hAnsi="Arial"/>
          <w:b/>
          <w:bCs/>
          <w:sz w:val="18"/>
          <w:szCs w:val="18"/>
          <w:lang w:val="en-GB"/>
        </w:rPr>
        <w:t>Carduccijeva</w:t>
      </w:r>
      <w:r>
        <w:rPr>
          <w:rFonts w:eastAsia="Times New Roman" w:cs="Arial" w:ascii="Arial" w:hAnsi="Arial"/>
          <w:b/>
          <w:bCs/>
          <w:sz w:val="18"/>
          <w:szCs w:val="18"/>
        </w:rPr>
        <w:t xml:space="preserve"> </w:t>
      </w:r>
      <w:r>
        <w:rPr>
          <w:rFonts w:eastAsia="Times New Roman" w:cs="Arial" w:ascii="Arial" w:hAnsi="Arial"/>
          <w:b/>
          <w:bCs/>
          <w:sz w:val="18"/>
          <w:szCs w:val="18"/>
          <w:lang w:val="en-GB"/>
        </w:rPr>
        <w:t>ulica</w:t>
      </w:r>
      <w:r>
        <w:rPr>
          <w:rFonts w:eastAsia="Times New Roman" w:cs="Arial" w:ascii="Arial" w:hAnsi="Arial"/>
          <w:b/>
          <w:bCs/>
          <w:sz w:val="18"/>
          <w:szCs w:val="18"/>
        </w:rPr>
        <w:t xml:space="preserve"> 20, 52210 </w:t>
      </w:r>
      <w:r>
        <w:rPr>
          <w:rFonts w:eastAsia="Times New Roman" w:cs="Arial" w:ascii="Arial" w:hAnsi="Arial"/>
          <w:b/>
          <w:bCs/>
          <w:sz w:val="18"/>
          <w:szCs w:val="18"/>
          <w:lang w:val="en-GB"/>
        </w:rPr>
        <w:t>Rovinj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color w:val="0000FF"/>
          <w:sz w:val="18"/>
          <w:szCs w:val="18"/>
          <w:u w:val="single"/>
        </w:rPr>
      </w:pPr>
      <w:hyperlink r:id="rId3">
        <w:r>
          <w:rPr>
            <w:rStyle w:val="Internetskapoveznica"/>
            <w:rFonts w:eastAsia="Times New Roman" w:cs="Arial" w:ascii="Arial" w:hAnsi="Arial"/>
            <w:b/>
            <w:bCs/>
            <w:sz w:val="18"/>
            <w:szCs w:val="18"/>
            <w:lang w:val="en-GB"/>
          </w:rPr>
          <w:t>ured</w:t>
        </w:r>
        <w:r>
          <w:rPr>
            <w:rStyle w:val="Internetskapoveznica"/>
            <w:rFonts w:eastAsia="Times New Roman" w:cs="Arial" w:ascii="Arial" w:hAnsi="Arial"/>
            <w:b/>
            <w:bCs/>
            <w:sz w:val="18"/>
            <w:szCs w:val="18"/>
          </w:rPr>
          <w:t>@</w:t>
        </w:r>
        <w:r>
          <w:rPr>
            <w:rStyle w:val="Internetskapoveznica"/>
            <w:rFonts w:eastAsia="Times New Roman" w:cs="Arial" w:ascii="Arial" w:hAnsi="Arial"/>
            <w:b/>
            <w:bCs/>
            <w:sz w:val="18"/>
            <w:szCs w:val="18"/>
            <w:lang w:val="en-GB"/>
          </w:rPr>
          <w:t>ss</w:t>
        </w:r>
        <w:r>
          <w:rPr>
            <w:rStyle w:val="Internetskapoveznica"/>
            <w:rFonts w:eastAsia="Times New Roman" w:cs="Arial" w:ascii="Arial" w:hAnsi="Arial"/>
            <w:b/>
            <w:bCs/>
            <w:sz w:val="18"/>
            <w:szCs w:val="18"/>
          </w:rPr>
          <w:t>-</w:t>
        </w:r>
        <w:r>
          <w:rPr>
            <w:rStyle w:val="Internetskapoveznica"/>
            <w:rFonts w:eastAsia="Times New Roman" w:cs="Arial" w:ascii="Arial" w:hAnsi="Arial"/>
            <w:b/>
            <w:bCs/>
            <w:sz w:val="18"/>
            <w:szCs w:val="18"/>
            <w:lang w:val="en-GB"/>
          </w:rPr>
          <w:t>zcrnje</w:t>
        </w:r>
        <w:r>
          <w:rPr>
            <w:rStyle w:val="Internetskapoveznica"/>
            <w:rFonts w:eastAsia="Times New Roman" w:cs="Arial" w:ascii="Arial" w:hAnsi="Arial"/>
            <w:b/>
            <w:bCs/>
            <w:sz w:val="18"/>
            <w:szCs w:val="18"/>
          </w:rPr>
          <w:t>-</w:t>
        </w:r>
        <w:r>
          <w:rPr>
            <w:rStyle w:val="Internetskapoveznica"/>
            <w:rFonts w:eastAsia="Times New Roman" w:cs="Arial" w:ascii="Arial" w:hAnsi="Arial"/>
            <w:b/>
            <w:bCs/>
            <w:sz w:val="18"/>
            <w:szCs w:val="18"/>
            <w:lang w:val="en-GB"/>
          </w:rPr>
          <w:t>rovinj</w:t>
        </w:r>
        <w:r>
          <w:rPr>
            <w:rStyle w:val="Internetskapoveznica"/>
            <w:rFonts w:eastAsia="Times New Roman" w:cs="Arial" w:ascii="Arial" w:hAnsi="Arial"/>
            <w:b/>
            <w:bCs/>
            <w:sz w:val="18"/>
            <w:szCs w:val="18"/>
          </w:rPr>
          <w:t>.</w:t>
        </w:r>
        <w:r>
          <w:rPr>
            <w:rStyle w:val="Internetskapoveznica"/>
            <w:rFonts w:eastAsia="Times New Roman" w:cs="Arial" w:ascii="Arial" w:hAnsi="Arial"/>
            <w:b/>
            <w:bCs/>
            <w:sz w:val="18"/>
            <w:szCs w:val="18"/>
            <w:lang w:val="en-GB"/>
          </w:rPr>
          <w:t>skole</w:t>
        </w:r>
        <w:r>
          <w:rPr>
            <w:rStyle w:val="Internetskapoveznica"/>
            <w:rFonts w:eastAsia="Times New Roman" w:cs="Arial" w:ascii="Arial" w:hAnsi="Arial"/>
            <w:b/>
            <w:bCs/>
            <w:sz w:val="18"/>
            <w:szCs w:val="18"/>
          </w:rPr>
          <w:t>.</w:t>
        </w:r>
        <w:r>
          <w:rPr>
            <w:rStyle w:val="Internetskapoveznica"/>
            <w:rFonts w:eastAsia="Times New Roman" w:cs="Arial" w:ascii="Arial" w:hAnsi="Arial"/>
            <w:b/>
            <w:bCs/>
            <w:sz w:val="18"/>
            <w:szCs w:val="18"/>
            <w:lang w:val="en-GB"/>
          </w:rPr>
          <w:t>hr</w:t>
        </w:r>
      </w:hyperlink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18"/>
          <w:szCs w:val="18"/>
        </w:rPr>
      </w:pPr>
      <w:r>
        <w:rPr>
          <w:rFonts w:eastAsia="Times New Roman" w:cs="Arial" w:ascii="Arial" w:hAnsi="Arial"/>
          <w:b/>
          <w:bCs/>
          <w:sz w:val="18"/>
          <w:szCs w:val="18"/>
          <w:lang w:val="en-GB"/>
        </w:rPr>
        <w:t>Tajni</w:t>
      </w:r>
      <w:r>
        <w:rPr>
          <w:rFonts w:eastAsia="Times New Roman" w:cs="Arial" w:ascii="Arial" w:hAnsi="Arial"/>
          <w:b/>
          <w:bCs/>
          <w:sz w:val="18"/>
          <w:szCs w:val="18"/>
        </w:rPr>
        <w:t>š</w:t>
      </w:r>
      <w:r>
        <w:rPr>
          <w:rFonts w:eastAsia="Times New Roman" w:cs="Arial" w:ascii="Arial" w:hAnsi="Arial"/>
          <w:b/>
          <w:bCs/>
          <w:sz w:val="18"/>
          <w:szCs w:val="18"/>
          <w:lang w:val="en-GB"/>
        </w:rPr>
        <w:t>tvo</w:t>
      </w:r>
      <w:r>
        <w:rPr>
          <w:rFonts w:eastAsia="Times New Roman" w:cs="Arial" w:ascii="Arial" w:hAnsi="Arial"/>
          <w:b/>
          <w:bCs/>
          <w:sz w:val="18"/>
          <w:szCs w:val="18"/>
        </w:rPr>
        <w:t xml:space="preserve"> </w:t>
      </w:r>
      <w:r>
        <w:rPr>
          <w:rFonts w:eastAsia="Times New Roman" w:cs="Arial" w:ascii="Arial" w:hAnsi="Arial"/>
          <w:b/>
          <w:bCs/>
          <w:sz w:val="18"/>
          <w:szCs w:val="18"/>
          <w:lang w:val="en-GB"/>
        </w:rPr>
        <w:t>tel</w:t>
      </w:r>
      <w:r>
        <w:rPr>
          <w:rFonts w:eastAsia="Times New Roman" w:cs="Arial" w:ascii="Arial" w:hAnsi="Arial"/>
          <w:b/>
          <w:bCs/>
          <w:sz w:val="18"/>
          <w:szCs w:val="18"/>
        </w:rPr>
        <w:t>. 052/830-154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18"/>
          <w:szCs w:val="18"/>
        </w:rPr>
      </w:pPr>
      <w:r>
        <w:rPr>
          <w:rFonts w:eastAsia="Times New Roman" w:cs="Arial" w:ascii="Arial" w:hAnsi="Arial"/>
          <w:b/>
          <w:bCs/>
          <w:sz w:val="18"/>
          <w:szCs w:val="18"/>
          <w:lang w:val="en-GB"/>
        </w:rPr>
        <w:t>Ra</w:t>
      </w:r>
      <w:r>
        <w:rPr>
          <w:rFonts w:eastAsia="Times New Roman" w:cs="Arial" w:ascii="Arial" w:hAnsi="Arial"/>
          <w:b/>
          <w:bCs/>
          <w:sz w:val="18"/>
          <w:szCs w:val="18"/>
        </w:rPr>
        <w:t>č</w:t>
      </w:r>
      <w:r>
        <w:rPr>
          <w:rFonts w:eastAsia="Times New Roman" w:cs="Arial" w:ascii="Arial" w:hAnsi="Arial"/>
          <w:b/>
          <w:bCs/>
          <w:sz w:val="18"/>
          <w:szCs w:val="18"/>
          <w:lang w:val="en-GB"/>
        </w:rPr>
        <w:t>unovodstvo</w:t>
      </w:r>
      <w:r>
        <w:rPr>
          <w:rFonts w:eastAsia="Times New Roman" w:cs="Arial" w:ascii="Arial" w:hAnsi="Arial"/>
          <w:b/>
          <w:bCs/>
          <w:sz w:val="18"/>
          <w:szCs w:val="18"/>
        </w:rPr>
        <w:t xml:space="preserve"> </w:t>
      </w:r>
      <w:r>
        <w:rPr>
          <w:rFonts w:eastAsia="Times New Roman" w:cs="Arial" w:ascii="Arial" w:hAnsi="Arial"/>
          <w:b/>
          <w:bCs/>
          <w:sz w:val="18"/>
          <w:szCs w:val="18"/>
          <w:lang w:val="en-GB"/>
        </w:rPr>
        <w:t>tel</w:t>
      </w:r>
      <w:r>
        <w:rPr>
          <w:rFonts w:eastAsia="Times New Roman" w:cs="Arial" w:ascii="Arial" w:hAnsi="Arial"/>
          <w:b/>
          <w:bCs/>
          <w:sz w:val="18"/>
          <w:szCs w:val="18"/>
        </w:rPr>
        <w:t>:  052/840-126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18"/>
          <w:szCs w:val="18"/>
        </w:rPr>
      </w:pPr>
      <w:r>
        <w:rPr>
          <w:rFonts w:eastAsia="Times New Roman" w:cs="Arial" w:ascii="Arial" w:hAnsi="Arial"/>
          <w:b/>
          <w:bCs/>
          <w:sz w:val="18"/>
          <w:szCs w:val="18"/>
          <w:lang w:val="en-GB"/>
        </w:rPr>
        <w:t>KLASA</w:t>
      </w:r>
      <w:r>
        <w:rPr>
          <w:rFonts w:eastAsia="Times New Roman" w:cs="Arial" w:ascii="Arial" w:hAnsi="Arial"/>
          <w:b/>
          <w:bCs/>
          <w:sz w:val="18"/>
          <w:szCs w:val="18"/>
        </w:rPr>
        <w:t>: 400-02/20-01/01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18"/>
          <w:szCs w:val="18"/>
        </w:rPr>
      </w:pPr>
      <w:r>
        <w:rPr>
          <w:rFonts w:eastAsia="Times New Roman" w:cs="Arial" w:ascii="Arial" w:hAnsi="Arial"/>
          <w:b/>
          <w:bCs/>
          <w:sz w:val="18"/>
          <w:szCs w:val="18"/>
          <w:lang w:val="en-GB"/>
        </w:rPr>
        <w:t>URBROJ</w:t>
      </w:r>
      <w:r>
        <w:rPr>
          <w:rFonts w:eastAsia="Times New Roman" w:cs="Arial" w:ascii="Arial" w:hAnsi="Arial"/>
          <w:b/>
          <w:bCs/>
          <w:sz w:val="18"/>
          <w:szCs w:val="18"/>
        </w:rPr>
        <w:t>: 2171-08-01-20-01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  <w:lang w:val="en-GB"/>
        </w:rPr>
        <w:t>Rovinj</w:t>
      </w:r>
      <w:r>
        <w:rPr>
          <w:rFonts w:eastAsia="Times New Roman" w:cs="Arial" w:ascii="Arial" w:hAnsi="Arial"/>
          <w:b/>
          <w:sz w:val="18"/>
          <w:szCs w:val="18"/>
        </w:rPr>
        <w:t>, 17.06.2020.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Arial" w:hAnsi="Arial" w:eastAsia="Times New Roman" w:cs="Arial"/>
          <w:b/>
          <w:b/>
          <w:sz w:val="24"/>
          <w:szCs w:val="24"/>
        </w:rPr>
      </w:pPr>
      <w:bookmarkStart w:id="0" w:name="_GoBack"/>
      <w:bookmarkEnd w:id="0"/>
      <w:r>
        <w:rPr>
          <w:rFonts w:eastAsia="Times New Roman" w:cs="Arial" w:ascii="Arial" w:hAnsi="Arial"/>
          <w:b/>
          <w:sz w:val="24"/>
          <w:szCs w:val="24"/>
          <w:lang w:val="en-GB"/>
        </w:rPr>
        <w:t>IZMJENA I DOPUNA FINANCIJSKOG</w:t>
      </w:r>
      <w:r>
        <w:rPr>
          <w:rFonts w:eastAsia="Times New Roman" w:cs="Arial" w:ascii="Arial" w:hAnsi="Arial"/>
          <w:b/>
          <w:sz w:val="24"/>
          <w:szCs w:val="24"/>
        </w:rPr>
        <w:t xml:space="preserve">  </w:t>
      </w:r>
      <w:r>
        <w:rPr>
          <w:rFonts w:eastAsia="Times New Roman" w:cs="Arial" w:ascii="Arial" w:hAnsi="Arial"/>
          <w:b/>
          <w:sz w:val="24"/>
          <w:szCs w:val="24"/>
          <w:lang w:val="en-GB"/>
        </w:rPr>
        <w:t>PLANA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  <w:lang w:val="en-GB"/>
        </w:rPr>
        <w:t xml:space="preserve">          </w:t>
      </w:r>
      <w:r>
        <w:rPr>
          <w:rFonts w:eastAsia="Times New Roman" w:cs="Arial" w:ascii="Arial" w:hAnsi="Arial"/>
          <w:b/>
          <w:sz w:val="24"/>
          <w:szCs w:val="24"/>
          <w:lang w:val="en-GB"/>
        </w:rPr>
        <w:t>SREDNJE</w:t>
      </w:r>
      <w:r>
        <w:rPr>
          <w:rFonts w:eastAsia="Times New Roman" w:cs="Arial" w:ascii="Arial" w:hAnsi="Arial"/>
          <w:b/>
          <w:sz w:val="24"/>
          <w:szCs w:val="24"/>
        </w:rPr>
        <w:t xml:space="preserve"> Š</w:t>
      </w:r>
      <w:r>
        <w:rPr>
          <w:rFonts w:eastAsia="Times New Roman" w:cs="Arial" w:ascii="Arial" w:hAnsi="Arial"/>
          <w:b/>
          <w:sz w:val="24"/>
          <w:szCs w:val="24"/>
          <w:lang w:val="en-GB"/>
        </w:rPr>
        <w:t>KOLE</w:t>
      </w:r>
      <w:r>
        <w:rPr>
          <w:rFonts w:eastAsia="Times New Roman" w:cs="Arial" w:ascii="Arial" w:hAnsi="Arial"/>
          <w:b/>
          <w:sz w:val="24"/>
          <w:szCs w:val="24"/>
        </w:rPr>
        <w:t xml:space="preserve"> </w:t>
      </w:r>
      <w:r>
        <w:rPr>
          <w:rFonts w:eastAsia="Times New Roman" w:cs="Arial" w:ascii="Arial" w:hAnsi="Arial"/>
          <w:b/>
          <w:sz w:val="24"/>
          <w:szCs w:val="24"/>
          <w:lang w:val="en-GB"/>
        </w:rPr>
        <w:t>ZVANE</w:t>
      </w:r>
      <w:r>
        <w:rPr>
          <w:rFonts w:eastAsia="Times New Roman" w:cs="Arial" w:ascii="Arial" w:hAnsi="Arial"/>
          <w:b/>
          <w:sz w:val="24"/>
          <w:szCs w:val="24"/>
        </w:rPr>
        <w:t xml:space="preserve"> Č</w:t>
      </w:r>
      <w:r>
        <w:rPr>
          <w:rFonts w:eastAsia="Times New Roman" w:cs="Arial" w:ascii="Arial" w:hAnsi="Arial"/>
          <w:b/>
          <w:sz w:val="24"/>
          <w:szCs w:val="24"/>
          <w:lang w:val="en-GB"/>
        </w:rPr>
        <w:t>RNJE</w:t>
      </w:r>
      <w:r>
        <w:rPr>
          <w:rFonts w:eastAsia="Times New Roman" w:cs="Arial" w:ascii="Arial" w:hAnsi="Arial"/>
          <w:b/>
          <w:sz w:val="24"/>
          <w:szCs w:val="24"/>
        </w:rPr>
        <w:t xml:space="preserve"> </w:t>
      </w:r>
      <w:r>
        <w:rPr>
          <w:rFonts w:eastAsia="Times New Roman" w:cs="Arial" w:ascii="Arial" w:hAnsi="Arial"/>
          <w:b/>
          <w:sz w:val="24"/>
          <w:szCs w:val="24"/>
          <w:lang w:val="en-GB"/>
        </w:rPr>
        <w:t>ROVINJ</w:t>
      </w:r>
      <w:r>
        <w:rPr>
          <w:rFonts w:eastAsia="Times New Roman" w:cs="Arial" w:ascii="Arial" w:hAnsi="Arial"/>
          <w:b/>
          <w:sz w:val="24"/>
          <w:szCs w:val="24"/>
        </w:rPr>
        <w:t xml:space="preserve"> </w:t>
      </w:r>
      <w:r>
        <w:rPr>
          <w:rFonts w:eastAsia="Times New Roman" w:cs="Arial" w:ascii="Arial" w:hAnsi="Arial"/>
          <w:b/>
          <w:sz w:val="24"/>
          <w:szCs w:val="24"/>
          <w:lang w:val="en-GB"/>
        </w:rPr>
        <w:t>ZA</w:t>
      </w:r>
      <w:r>
        <w:rPr>
          <w:rFonts w:eastAsia="Times New Roman" w:cs="Arial" w:ascii="Arial" w:hAnsi="Arial"/>
          <w:b/>
          <w:sz w:val="24"/>
          <w:szCs w:val="24"/>
        </w:rPr>
        <w:t xml:space="preserve"> 2020.</w:t>
      </w:r>
      <w:r>
        <w:rPr>
          <w:rFonts w:eastAsia="Times New Roman" w:cs="Arial" w:ascii="Arial" w:hAnsi="Arial"/>
          <w:b/>
          <w:sz w:val="24"/>
          <w:szCs w:val="24"/>
          <w:lang w:val="en-GB"/>
        </w:rPr>
        <w:t>GODINU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lang w:val="en-GB"/>
        </w:rPr>
      </w:pPr>
      <w:r>
        <w:rPr>
          <w:rFonts w:eastAsia="Times New Roman" w:cs="Arial" w:ascii="Arial" w:hAnsi="Arial"/>
          <w:b/>
          <w:lang w:val="en-GB"/>
        </w:rPr>
        <w:t>OPĆI DIO I. IZMJENE I DOPUNE FINANCIJSKOG PLANA ZA 2020. GODINU</w:t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Arial" w:hAnsi="Arial" w:eastAsia="Times New Roman" w:cs="Arial"/>
          <w:b/>
          <w:b/>
          <w:sz w:val="24"/>
          <w:szCs w:val="24"/>
          <w:lang w:val="en-GB"/>
        </w:rPr>
      </w:pPr>
      <w:r>
        <w:rPr>
          <w:rFonts w:eastAsia="Times New Roman" w:cs="Arial" w:ascii="Arial" w:hAnsi="Arial"/>
          <w:b/>
          <w:sz w:val="24"/>
          <w:szCs w:val="24"/>
          <w:lang w:val="en-GB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Arial" w:hAnsi="Arial" w:eastAsia="Times New Roman" w:cs="Arial"/>
          <w:b/>
          <w:b/>
          <w:sz w:val="24"/>
          <w:szCs w:val="24"/>
          <w:lang w:val="en-GB"/>
        </w:rPr>
      </w:pPr>
      <w:r>
        <w:rPr>
          <w:rFonts w:eastAsia="Times New Roman" w:cs="Arial" w:ascii="Arial" w:hAnsi="Arial"/>
          <w:b/>
          <w:sz w:val="24"/>
          <w:szCs w:val="24"/>
          <w:lang w:val="en-GB"/>
        </w:rPr>
        <w:t>Članak 1.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val="en-GB"/>
        </w:rPr>
      </w:pPr>
      <w:r>
        <w:rPr>
          <w:rFonts w:eastAsia="Times New Roman" w:cs="Arial" w:ascii="Arial" w:hAnsi="Arial"/>
          <w:sz w:val="24"/>
          <w:szCs w:val="24"/>
          <w:lang w:val="en-GB"/>
        </w:rPr>
        <w:t>I.Izmjena i dopuna Financijskog plana Srednje škole Zvane Črnje Rovinj za 2020. godinu sastoji se od Računa prihoda i rashoda kako slijedi:</w:t>
      </w:r>
    </w:p>
    <w:tbl>
      <w:tblPr>
        <w:tblW w:w="11460" w:type="dxa"/>
        <w:jc w:val="left"/>
        <w:tblInd w:w="12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20"/>
        <w:gridCol w:w="1820"/>
        <w:gridCol w:w="1820"/>
        <w:gridCol w:w="1540"/>
        <w:gridCol w:w="1560"/>
      </w:tblGrid>
      <w:tr>
        <w:trPr>
          <w:trHeight w:val="990" w:hRule="atLeast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1A0C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RAČUN PRIHODA I RASHODA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1A0C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PLAN 2020.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1A0C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I. Izmjena i </w:t>
              <w:br/>
              <w:t>dopuna plana</w:t>
              <w:br/>
              <w:t xml:space="preserve"> 2020.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1A0C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  <w:br/>
              <w:t>2021. Indeks</w:t>
              <w:br/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1A0C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  <w:br/>
              <w:t>2022. Indeks</w:t>
              <w:br/>
              <w:t>100,00</w:t>
            </w:r>
          </w:p>
        </w:tc>
      </w:tr>
      <w:tr>
        <w:trPr>
          <w:trHeight w:val="300" w:hRule="atLeast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PRIHODI POSLOVANJA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8.766.816,86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8.229.876,65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8.627.640,65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8.627.640,65</w:t>
            </w:r>
          </w:p>
        </w:tc>
      </w:tr>
      <w:tr>
        <w:trPr>
          <w:trHeight w:val="300" w:hRule="atLeast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Preneseni višak 2019.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397.764,00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UKUPNO PRIHODI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8.766.816,86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8.627.640,65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8.627.640,65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8.627.640,65</w:t>
            </w:r>
          </w:p>
        </w:tc>
      </w:tr>
      <w:tr>
        <w:trPr>
          <w:trHeight w:val="300" w:hRule="atLeast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RASHODI POSLOVANJA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8.651.078,24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8.517.578,57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8.517.578,57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8.517.578,57</w:t>
            </w:r>
          </w:p>
        </w:tc>
      </w:tr>
      <w:tr>
        <w:trPr>
          <w:trHeight w:val="300" w:hRule="atLeast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115.738,62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110.062,08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110.062,08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110.062,08</w:t>
            </w:r>
          </w:p>
        </w:tc>
      </w:tr>
      <w:tr>
        <w:trPr>
          <w:trHeight w:val="300" w:hRule="atLeast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UKUPNO RASHODI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8.766.816,86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8.627.640,65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8.627.640,65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8.627.640,65</w:t>
            </w:r>
          </w:p>
        </w:tc>
      </w:tr>
      <w:tr>
        <w:trPr>
          <w:trHeight w:val="300" w:hRule="atLeast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4DFEC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RAZLIKA (VIŠAK+/MANJAK-)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000000" w:fill="E4DFEC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000000" w:fill="E4DFEC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000000" w:fill="E4DFEC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000000" w:fill="E4DFEC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val="en-GB"/>
        </w:rPr>
      </w:pPr>
      <w:r>
        <w:rPr>
          <w:rFonts w:eastAsia="Times New Roman" w:cs="Arial" w:ascii="Arial" w:hAnsi="Arial"/>
          <w:sz w:val="24"/>
          <w:szCs w:val="24"/>
          <w:lang w:val="en-GB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Arial" w:hAnsi="Arial" w:eastAsia="Times New Roman" w:cs="Arial"/>
          <w:b/>
          <w:b/>
          <w:sz w:val="24"/>
          <w:szCs w:val="24"/>
          <w:lang w:val="en-GB"/>
        </w:rPr>
      </w:pPr>
      <w:r>
        <w:rPr>
          <w:rFonts w:eastAsia="Times New Roman" w:cs="Arial" w:ascii="Arial" w:hAnsi="Arial"/>
          <w:b/>
          <w:sz w:val="24"/>
          <w:szCs w:val="24"/>
          <w:lang w:val="en-GB"/>
        </w:rPr>
        <w:t>Članak 2.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val="en-GB"/>
        </w:rPr>
      </w:pPr>
      <w:r>
        <w:rPr>
          <w:rFonts w:eastAsia="Times New Roman" w:cs="Arial" w:ascii="Arial" w:hAnsi="Arial"/>
          <w:sz w:val="24"/>
          <w:szCs w:val="24"/>
          <w:lang w:val="en-GB"/>
        </w:rPr>
        <w:t>Prihodi i primici po skupinama, podskupinama, odjeljku, te izdaci po skupinama računa i podskupinama utvrđuju se u računu prihoda i rashoda I.Izmjene i dopune financijskog plana Srednje škole Zvane Črnje Rovinj kako slijedi: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val="en-GB"/>
        </w:rPr>
      </w:pPr>
      <w:r>
        <w:rPr>
          <w:rFonts w:eastAsia="Times New Roman" w:cs="Arial" w:ascii="Arial" w:hAnsi="Arial"/>
          <w:sz w:val="24"/>
          <w:szCs w:val="24"/>
          <w:lang w:val="en-GB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val="en-GB"/>
        </w:rPr>
      </w:pPr>
      <w:r>
        <w:rPr>
          <w:rFonts w:eastAsia="Times New Roman" w:cs="Arial" w:ascii="Arial" w:hAnsi="Arial"/>
          <w:b/>
          <w:sz w:val="20"/>
          <w:szCs w:val="20"/>
          <w:lang w:val="en-GB"/>
        </w:rPr>
        <w:t>OPĆI DIO I. IZMJENE I DOPUNE FINANCIJSKOG PLANA ZA 2020. GODINU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val="en-GB"/>
        </w:rPr>
      </w:pPr>
      <w:r>
        <w:rPr>
          <w:rFonts w:eastAsia="Times New Roman" w:cs="Arial" w:ascii="Arial" w:hAnsi="Arial"/>
          <w:b/>
          <w:sz w:val="20"/>
          <w:szCs w:val="20"/>
          <w:lang w:val="en-GB"/>
        </w:rPr>
      </w:r>
    </w:p>
    <w:tbl>
      <w:tblPr>
        <w:tblW w:w="12460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"/>
        <w:gridCol w:w="65"/>
        <w:gridCol w:w="4850"/>
        <w:gridCol w:w="403"/>
        <w:gridCol w:w="1228"/>
        <w:gridCol w:w="223"/>
        <w:gridCol w:w="1408"/>
        <w:gridCol w:w="45"/>
        <w:gridCol w:w="1473"/>
        <w:gridCol w:w="114"/>
        <w:gridCol w:w="1298"/>
        <w:gridCol w:w="333"/>
      </w:tblGrid>
      <w:tr>
        <w:trPr>
          <w:trHeight w:val="900" w:hRule="atLeast"/>
        </w:trPr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Računski </w:t>
              <w:br/>
              <w:t>plan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PRIHODI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Plan 2020.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I. Izmjena i dopuna plana 2020.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  <w:br/>
              <w:t>2021. Indeks</w:t>
              <w:br/>
              <w:t>100,00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  <w:br/>
              <w:t>2022.Indeks</w:t>
              <w:br/>
              <w:t>100,00</w:t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63</w:t>
            </w:r>
          </w:p>
        </w:tc>
        <w:tc>
          <w:tcPr>
            <w:tcW w:w="5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Pomoći iz inozem. i unutar opće države</w:t>
            </w:r>
          </w:p>
        </w:tc>
        <w:tc>
          <w:tcPr>
            <w:tcW w:w="14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5.884.946,04</w:t>
            </w:r>
          </w:p>
        </w:tc>
        <w:tc>
          <w:tcPr>
            <w:tcW w:w="14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6.592.449,64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6.592.449,64</w:t>
            </w:r>
          </w:p>
        </w:tc>
        <w:tc>
          <w:tcPr>
            <w:tcW w:w="14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6.592.449,64</w:t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632</w:t>
            </w:r>
          </w:p>
        </w:tc>
        <w:tc>
          <w:tcPr>
            <w:tcW w:w="5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Potpore od međunarodnih org. i tijela EU</w:t>
            </w:r>
          </w:p>
        </w:tc>
        <w:tc>
          <w:tcPr>
            <w:tcW w:w="14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634</w:t>
            </w:r>
          </w:p>
        </w:tc>
        <w:tc>
          <w:tcPr>
            <w:tcW w:w="5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Pomoći od ostalih subjekata unutar općeg proračuna</w:t>
            </w:r>
          </w:p>
        </w:tc>
        <w:tc>
          <w:tcPr>
            <w:tcW w:w="14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19.950,00</w:t>
            </w:r>
          </w:p>
        </w:tc>
        <w:tc>
          <w:tcPr>
            <w:tcW w:w="14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6.819,39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636</w:t>
            </w:r>
          </w:p>
        </w:tc>
        <w:tc>
          <w:tcPr>
            <w:tcW w:w="5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Prihodi iz proračuna koji nije nadležan</w:t>
            </w:r>
          </w:p>
        </w:tc>
        <w:tc>
          <w:tcPr>
            <w:tcW w:w="14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5.658.354,40</w:t>
            </w:r>
          </w:p>
        </w:tc>
        <w:tc>
          <w:tcPr>
            <w:tcW w:w="14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5.625.751,00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638</w:t>
            </w:r>
          </w:p>
        </w:tc>
        <w:tc>
          <w:tcPr>
            <w:tcW w:w="5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Tek.pom.iz drž.prorač.-prijenos EU sredstava</w:t>
            </w:r>
          </w:p>
        </w:tc>
        <w:tc>
          <w:tcPr>
            <w:tcW w:w="14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206.641,64</w:t>
            </w:r>
          </w:p>
        </w:tc>
        <w:tc>
          <w:tcPr>
            <w:tcW w:w="14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284.759,64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64</w:t>
            </w:r>
          </w:p>
        </w:tc>
        <w:tc>
          <w:tcPr>
            <w:tcW w:w="5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Prihodi od imovine</w:t>
            </w:r>
          </w:p>
        </w:tc>
        <w:tc>
          <w:tcPr>
            <w:tcW w:w="14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35.650,00</w:t>
            </w:r>
          </w:p>
        </w:tc>
        <w:tc>
          <w:tcPr>
            <w:tcW w:w="14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8.950,00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8.950,00</w:t>
            </w:r>
          </w:p>
        </w:tc>
        <w:tc>
          <w:tcPr>
            <w:tcW w:w="14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8.950,00</w:t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641</w:t>
            </w:r>
          </w:p>
        </w:tc>
        <w:tc>
          <w:tcPr>
            <w:tcW w:w="5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Prihodi od financijske imovine</w:t>
            </w:r>
          </w:p>
        </w:tc>
        <w:tc>
          <w:tcPr>
            <w:tcW w:w="14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50,00</w:t>
            </w:r>
          </w:p>
        </w:tc>
        <w:tc>
          <w:tcPr>
            <w:tcW w:w="14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50,00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642</w:t>
            </w:r>
          </w:p>
        </w:tc>
        <w:tc>
          <w:tcPr>
            <w:tcW w:w="5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Prihodi od nefinancijske imovine</w:t>
            </w:r>
          </w:p>
        </w:tc>
        <w:tc>
          <w:tcPr>
            <w:tcW w:w="14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35.600,00</w:t>
            </w:r>
          </w:p>
        </w:tc>
        <w:tc>
          <w:tcPr>
            <w:tcW w:w="14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8.900,00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65</w:t>
            </w:r>
          </w:p>
        </w:tc>
        <w:tc>
          <w:tcPr>
            <w:tcW w:w="5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Prihodi po posebnim propisima</w:t>
            </w:r>
          </w:p>
        </w:tc>
        <w:tc>
          <w:tcPr>
            <w:tcW w:w="14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652</w:t>
            </w:r>
          </w:p>
        </w:tc>
        <w:tc>
          <w:tcPr>
            <w:tcW w:w="5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Prihodi po posebnim propisima</w:t>
            </w:r>
          </w:p>
        </w:tc>
        <w:tc>
          <w:tcPr>
            <w:tcW w:w="14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66</w:t>
            </w:r>
          </w:p>
        </w:tc>
        <w:tc>
          <w:tcPr>
            <w:tcW w:w="5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Ostali prihodi</w:t>
            </w:r>
          </w:p>
        </w:tc>
        <w:tc>
          <w:tcPr>
            <w:tcW w:w="14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2.060.036,50</w:t>
            </w:r>
          </w:p>
        </w:tc>
        <w:tc>
          <w:tcPr>
            <w:tcW w:w="14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1.253.302,34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1.253.302,34</w:t>
            </w:r>
          </w:p>
        </w:tc>
        <w:tc>
          <w:tcPr>
            <w:tcW w:w="14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1.253.302,34</w:t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661</w:t>
            </w:r>
          </w:p>
        </w:tc>
        <w:tc>
          <w:tcPr>
            <w:tcW w:w="5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Prihodi od pruženih usluga</w:t>
            </w:r>
          </w:p>
        </w:tc>
        <w:tc>
          <w:tcPr>
            <w:tcW w:w="14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1.991.561,69</w:t>
            </w:r>
          </w:p>
        </w:tc>
        <w:tc>
          <w:tcPr>
            <w:tcW w:w="14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1.247.302,34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663</w:t>
            </w:r>
          </w:p>
        </w:tc>
        <w:tc>
          <w:tcPr>
            <w:tcW w:w="5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Donacije od pravnih i fizičkih osoba izvan općeg proračna</w:t>
            </w:r>
          </w:p>
        </w:tc>
        <w:tc>
          <w:tcPr>
            <w:tcW w:w="14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68.474,81</w:t>
            </w:r>
          </w:p>
        </w:tc>
        <w:tc>
          <w:tcPr>
            <w:tcW w:w="14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6.000,00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67</w:t>
            </w:r>
          </w:p>
        </w:tc>
        <w:tc>
          <w:tcPr>
            <w:tcW w:w="5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Prihodi iz proračuna</w:t>
            </w:r>
          </w:p>
        </w:tc>
        <w:tc>
          <w:tcPr>
            <w:tcW w:w="14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786.184,32</w:t>
            </w:r>
          </w:p>
        </w:tc>
        <w:tc>
          <w:tcPr>
            <w:tcW w:w="14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772.938,67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772.938,67</w:t>
            </w:r>
          </w:p>
        </w:tc>
        <w:tc>
          <w:tcPr>
            <w:tcW w:w="14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772.938,67</w:t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671</w:t>
            </w:r>
          </w:p>
        </w:tc>
        <w:tc>
          <w:tcPr>
            <w:tcW w:w="5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Prihodi iz proračuna za financiranje redovne djelatnosti</w:t>
              <w:br/>
              <w:t>proračunskih korisnika</w:t>
            </w:r>
          </w:p>
        </w:tc>
        <w:tc>
          <w:tcPr>
            <w:tcW w:w="14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786.184,32</w:t>
            </w:r>
          </w:p>
        </w:tc>
        <w:tc>
          <w:tcPr>
            <w:tcW w:w="14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772.938,67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68</w:t>
            </w:r>
          </w:p>
        </w:tc>
        <w:tc>
          <w:tcPr>
            <w:tcW w:w="5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Kazne, upravne mjere i ostali prihodi</w:t>
            </w:r>
          </w:p>
        </w:tc>
        <w:tc>
          <w:tcPr>
            <w:tcW w:w="14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683</w:t>
            </w:r>
          </w:p>
        </w:tc>
        <w:tc>
          <w:tcPr>
            <w:tcW w:w="5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Ostali prihodi</w:t>
            </w:r>
          </w:p>
        </w:tc>
        <w:tc>
          <w:tcPr>
            <w:tcW w:w="14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2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UKUPNO PRIHODI</w:t>
            </w:r>
          </w:p>
        </w:tc>
        <w:tc>
          <w:tcPr>
            <w:tcW w:w="14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8.766.816,86</w:t>
            </w:r>
          </w:p>
        </w:tc>
        <w:tc>
          <w:tcPr>
            <w:tcW w:w="14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8.627.640,65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8.627.640,65</w:t>
            </w:r>
          </w:p>
        </w:tc>
        <w:tc>
          <w:tcPr>
            <w:tcW w:w="14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8.627.640,65</w:t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Računski </w:t>
              <w:br/>
              <w:t>plan</w:t>
            </w:r>
          </w:p>
        </w:tc>
        <w:tc>
          <w:tcPr>
            <w:tcW w:w="49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RASHODI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Plan 2020.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I. Izmjena i dopuna plana 2020.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  <w:br/>
              <w:t>2021. Indeks</w:t>
              <w:br/>
              <w:t>100,00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  <w:br/>
              <w:t>2022. indeks</w:t>
              <w:br/>
              <w:t>100,00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31</w:t>
            </w:r>
          </w:p>
        </w:tc>
        <w:tc>
          <w:tcPr>
            <w:tcW w:w="49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Plaće 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5.620.526,64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5.620.526,64</w:t>
            </w:r>
          </w:p>
        </w:tc>
        <w:tc>
          <w:tcPr>
            <w:tcW w:w="16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5.620.526,64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5.620.526,64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311</w:t>
            </w:r>
          </w:p>
        </w:tc>
        <w:tc>
          <w:tcPr>
            <w:tcW w:w="49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Plaće ()Bruto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4.642.800,14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4.642.800,14</w:t>
            </w:r>
          </w:p>
        </w:tc>
        <w:tc>
          <w:tcPr>
            <w:tcW w:w="16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312</w:t>
            </w:r>
          </w:p>
        </w:tc>
        <w:tc>
          <w:tcPr>
            <w:tcW w:w="49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Ostali rashodi za zaposlene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182.200,00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182.200,00</w:t>
            </w:r>
          </w:p>
        </w:tc>
        <w:tc>
          <w:tcPr>
            <w:tcW w:w="16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313</w:t>
            </w:r>
          </w:p>
        </w:tc>
        <w:tc>
          <w:tcPr>
            <w:tcW w:w="49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Doprinosi na plaće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795.526,50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795.526,50</w:t>
            </w:r>
          </w:p>
        </w:tc>
        <w:tc>
          <w:tcPr>
            <w:tcW w:w="16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32</w:t>
            </w:r>
          </w:p>
        </w:tc>
        <w:tc>
          <w:tcPr>
            <w:tcW w:w="49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MATERIJALNI RASHODI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3.025.551,60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2.892.051,93</w:t>
            </w:r>
          </w:p>
        </w:tc>
        <w:tc>
          <w:tcPr>
            <w:tcW w:w="16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2.892.051,93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2.892.051,93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321</w:t>
            </w:r>
          </w:p>
        </w:tc>
        <w:tc>
          <w:tcPr>
            <w:tcW w:w="49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Naknade troškova zaposlenima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410.335,49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357.158,08</w:t>
            </w:r>
          </w:p>
        </w:tc>
        <w:tc>
          <w:tcPr>
            <w:tcW w:w="16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322</w:t>
            </w:r>
          </w:p>
        </w:tc>
        <w:tc>
          <w:tcPr>
            <w:tcW w:w="49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291.863,17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318.396,00</w:t>
            </w:r>
          </w:p>
        </w:tc>
        <w:tc>
          <w:tcPr>
            <w:tcW w:w="16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323</w:t>
            </w:r>
          </w:p>
        </w:tc>
        <w:tc>
          <w:tcPr>
            <w:tcW w:w="49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Rashodi za usluge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2.273.371,15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2.149.174,02</w:t>
            </w:r>
          </w:p>
        </w:tc>
        <w:tc>
          <w:tcPr>
            <w:tcW w:w="16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329</w:t>
            </w:r>
          </w:p>
        </w:tc>
        <w:tc>
          <w:tcPr>
            <w:tcW w:w="49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Ostali nespomenuti rashodi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49.981,79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67.323,83</w:t>
            </w:r>
          </w:p>
        </w:tc>
        <w:tc>
          <w:tcPr>
            <w:tcW w:w="16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34</w:t>
            </w:r>
          </w:p>
        </w:tc>
        <w:tc>
          <w:tcPr>
            <w:tcW w:w="49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Financijski rashodi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16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343</w:t>
            </w:r>
          </w:p>
        </w:tc>
        <w:tc>
          <w:tcPr>
            <w:tcW w:w="49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Ostali financijski rashodi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5.000,00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5.000,00</w:t>
            </w:r>
          </w:p>
        </w:tc>
        <w:tc>
          <w:tcPr>
            <w:tcW w:w="16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42</w:t>
            </w:r>
          </w:p>
        </w:tc>
        <w:tc>
          <w:tcPr>
            <w:tcW w:w="49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115.738,62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110.062,08</w:t>
            </w:r>
          </w:p>
        </w:tc>
        <w:tc>
          <w:tcPr>
            <w:tcW w:w="16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110.062,08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110.062,08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421</w:t>
            </w:r>
          </w:p>
        </w:tc>
        <w:tc>
          <w:tcPr>
            <w:tcW w:w="49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Građevinski objekti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6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422</w:t>
            </w:r>
          </w:p>
        </w:tc>
        <w:tc>
          <w:tcPr>
            <w:tcW w:w="49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Postrojenja i oprema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106.476,54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103.800,00</w:t>
            </w:r>
          </w:p>
        </w:tc>
        <w:tc>
          <w:tcPr>
            <w:tcW w:w="16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424</w:t>
            </w:r>
          </w:p>
        </w:tc>
        <w:tc>
          <w:tcPr>
            <w:tcW w:w="49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Knjige, umjetnička djela i ostalo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9.262,08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6.262,08</w:t>
            </w:r>
          </w:p>
        </w:tc>
        <w:tc>
          <w:tcPr>
            <w:tcW w:w="16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UKUPNO RASHODI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8.766.816,86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8.627.640,65</w:t>
            </w:r>
          </w:p>
        </w:tc>
        <w:tc>
          <w:tcPr>
            <w:tcW w:w="16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8.627.640,65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8.627.640,65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val="en-GB"/>
        </w:rPr>
      </w:pPr>
      <w:r>
        <w:rPr>
          <w:rFonts w:eastAsia="Times New Roman" w:cs="Arial" w:ascii="Arial" w:hAnsi="Arial"/>
          <w:b/>
          <w:sz w:val="20"/>
          <w:szCs w:val="20"/>
          <w:lang w:val="en-GB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val="en-GB"/>
        </w:rPr>
      </w:pPr>
      <w:r>
        <w:rPr>
          <w:rFonts w:eastAsia="Times New Roman" w:cs="Arial" w:ascii="Arial" w:hAnsi="Arial"/>
          <w:b/>
          <w:sz w:val="20"/>
          <w:szCs w:val="20"/>
          <w:lang w:val="en-GB"/>
        </w:rPr>
      </w:r>
    </w:p>
    <w:p>
      <w:pPr>
        <w:pStyle w:val="Normal"/>
        <w:rPr>
          <w:b/>
          <w:b/>
        </w:rPr>
      </w:pPr>
      <w:r>
        <w:rPr>
          <w:b/>
        </w:rPr>
        <w:tab/>
        <w:tab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M.P.</w:t>
        <w:tab/>
        <w:t xml:space="preserve">  </w:t>
        <w:tab/>
        <w:tab/>
        <w:tab/>
        <w:t>Predsjednik Školskog  odbora: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r>
        <w:rPr>
          <w:b/>
        </w:rPr>
        <w:tab/>
        <w:t xml:space="preserve">                         Željko Balog, prof.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lang w:val="en-GB"/>
        </w:rPr>
      </w:pPr>
      <w:r>
        <w:rPr>
          <w:rFonts w:eastAsia="Times New Roman" w:cs="Arial" w:ascii="Arial" w:hAnsi="Arial"/>
          <w:b/>
          <w:lang w:val="en-GB"/>
        </w:rPr>
        <w:t>POSEBNI DIO I. IZMJENE I DOPUNE FINANCIJSKOG PLANA ZA 2020. GODINU</w:t>
      </w:r>
    </w:p>
    <w:p>
      <w:pPr>
        <w:pStyle w:val="ListParagraph"/>
        <w:spacing w:lineRule="auto" w:line="240" w:before="0" w:after="0"/>
        <w:ind w:left="1080" w:hanging="0"/>
        <w:contextualSpacing/>
        <w:jc w:val="both"/>
        <w:rPr>
          <w:rFonts w:ascii="Arial" w:hAnsi="Arial" w:eastAsia="Times New Roman" w:cs="Arial"/>
          <w:b/>
          <w:b/>
          <w:lang w:val="en-GB"/>
        </w:rPr>
      </w:pPr>
      <w:r>
        <w:rPr>
          <w:rFonts w:eastAsia="Times New Roman" w:cs="Arial" w:ascii="Arial" w:hAnsi="Arial"/>
          <w:b/>
          <w:lang w:val="en-GB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val="en-GB"/>
        </w:rPr>
      </w:pPr>
      <w:r>
        <w:rPr>
          <w:rFonts w:eastAsia="Times New Roman" w:cs="Arial" w:ascii="Arial" w:hAnsi="Arial"/>
          <w:b/>
          <w:sz w:val="24"/>
          <w:szCs w:val="24"/>
          <w:lang w:val="en-GB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center"/>
        <w:rPr>
          <w:rFonts w:ascii="Arial" w:hAnsi="Arial" w:eastAsia="Times New Roman" w:cs="Arial"/>
          <w:b/>
          <w:b/>
          <w:sz w:val="24"/>
          <w:szCs w:val="24"/>
          <w:lang w:val="en-GB"/>
        </w:rPr>
      </w:pPr>
      <w:r>
        <w:rPr>
          <w:rFonts w:eastAsia="Times New Roman" w:cs="Arial" w:ascii="Arial" w:hAnsi="Arial"/>
          <w:b/>
          <w:sz w:val="24"/>
          <w:szCs w:val="24"/>
          <w:lang w:val="en-GB"/>
        </w:rPr>
        <w:t>Članak 3.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 w:eastAsiaTheme="minorHAnsi"/>
          <w:sz w:val="24"/>
          <w:szCs w:val="24"/>
        </w:rPr>
      </w:pPr>
      <w:r>
        <w:rPr>
          <w:rFonts w:eastAsia="Calibri" w:cs="Arial" w:ascii="Arial" w:hAnsi="Arial" w:eastAsiaTheme="minorHAnsi"/>
          <w:sz w:val="24"/>
          <w:szCs w:val="24"/>
        </w:rPr>
        <w:t>Rashodi i izdaci u I. Izmjenama i dopunama financijskog plana Srednje škole Zvane Črnje Rovinj za 2020. godinu u iznosu od 8.627640,65 kuna iskazani prema programskoj, ekonomskoj i funkcijskoj klasifikaciji raspoređuju se u posebnom dijelu financijskog plana kako slijedi: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 w:eastAsiaTheme="minorHAnsi"/>
          <w:sz w:val="24"/>
          <w:szCs w:val="24"/>
        </w:rPr>
      </w:pPr>
      <w:r>
        <w:rPr>
          <w:rFonts w:eastAsia="Calibri" w:cs="Arial" w:eastAsiaTheme="minorHAnsi" w:ascii="Arial" w:hAnsi="Arial"/>
          <w:sz w:val="24"/>
          <w:szCs w:val="24"/>
        </w:rPr>
      </w:r>
    </w:p>
    <w:tbl>
      <w:tblPr>
        <w:tblW w:w="14360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1"/>
        <w:gridCol w:w="330"/>
        <w:gridCol w:w="332"/>
        <w:gridCol w:w="330"/>
        <w:gridCol w:w="329"/>
        <w:gridCol w:w="331"/>
        <w:gridCol w:w="330"/>
        <w:gridCol w:w="1057"/>
        <w:gridCol w:w="797"/>
        <w:gridCol w:w="817"/>
        <w:gridCol w:w="604"/>
        <w:gridCol w:w="4186"/>
        <w:gridCol w:w="1176"/>
        <w:gridCol w:w="1177"/>
        <w:gridCol w:w="1115"/>
        <w:gridCol w:w="1114"/>
      </w:tblGrid>
      <w:tr>
        <w:trPr>
          <w:trHeight w:val="1125" w:hRule="atLeast"/>
        </w:trPr>
        <w:tc>
          <w:tcPr>
            <w:tcW w:w="2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  <w:br/>
              <w:t>ŠIFRA IZVORA</w:t>
              <w:br/>
              <w:t xml:space="preserve">    PRIHODA   </w:t>
              <w:br/>
              <w:t xml:space="preserve"> 1         2       3        4        5        6       7    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 xml:space="preserve">Program/ </w:t>
              <w:br/>
              <w:t>Projekt/</w:t>
              <w:br/>
              <w:t>Aktivnost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Šifra IŽ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Šifra - vlastita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4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Plan 2020.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I. izmjene i dopune plana 2020.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Projekcija za 2021. index </w:t>
              <w:br/>
              <w:t>100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Projekcija za 2022. index </w:t>
              <w:br/>
              <w:t>100</w:t>
            </w:r>
          </w:p>
        </w:tc>
      </w:tr>
      <w:tr>
        <w:trPr>
          <w:trHeight w:val="342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1A0C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B1A0C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B1A0C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B1A0C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B1A0C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B1A0C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B1A0C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B1A0C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Glavni program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B1A0C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E21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B1A0C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E21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B1A0C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B1A0C7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SREDNJEŠKOLSKO OBRAZOVANJE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B1A0C7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8.766.816,86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B1A0C7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8.627.640,65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B1A0C7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8.627.640,65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B1A0C7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8.627.640,65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2100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Redovna djelatnost srednjih škola - plaće djelatnika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A21001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Plaće za redovan rad MZO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53082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53082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Ministarstvo znanosti i obrazovanja - MZO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i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i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 xml:space="preserve">Plaće 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 xml:space="preserve">Plaće za redovan rad 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4.597.185,00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4.597.185,00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178.700,00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178.700,00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788.000,00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788.000,00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19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2201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2201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Redovna djelatnost srednjih škola - minimalni standard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730.011,59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698.913,67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698.913,67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698.913,67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A220101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A220101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SŠ po kriterijima 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248.978,76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248.078,76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248.078,76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248.078,76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48007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48007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županija- decentralizirana sredstva za srednje škole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243.978,76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243.078,76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243.078,76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243.078,76</w:t>
            </w:r>
          </w:p>
        </w:tc>
      </w:tr>
      <w:tr>
        <w:trPr>
          <w:trHeight w:val="342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86.500,00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83.600,00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19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19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65.688,00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68.178,76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nespomenuti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10.790,76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19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>
        <w:trPr>
          <w:trHeight w:val="319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19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A220102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A220102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 SŠ po stvarnom trošku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481.032,83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450.834,91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450.834,91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450.834,91</w:t>
            </w:r>
          </w:p>
        </w:tc>
      </w:tr>
      <w:tr>
        <w:trPr>
          <w:trHeight w:val="319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48007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48007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županija- decentralizirana sredstva za srednje škole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19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481.032,83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450.834,91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450.834,91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450.834,91</w:t>
            </w:r>
          </w:p>
        </w:tc>
      </w:tr>
      <w:tr>
        <w:trPr>
          <w:trHeight w:val="319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219.386,83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190.431,08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19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150.613,17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19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103.000,00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82.380,00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186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Ost.nespom. Rashodi poslovanja</w:t>
            </w:r>
          </w:p>
        </w:tc>
        <w:tc>
          <w:tcPr>
            <w:tcW w:w="1176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8.032,83</w:t>
            </w:r>
          </w:p>
        </w:tc>
        <w:tc>
          <w:tcPr>
            <w:tcW w:w="117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8.023,83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2301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2301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Programi obrazovanja iznad standarda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2.386.193,66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2.251.727,90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2.251.727,90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2.251.727,90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A230102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A230102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Županijska natjecanja u srednjim školama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7.050,00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6.694,00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6.694,00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6.694,00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 - nenamjenski prihodi i primici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58400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58400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Ostale institucije za srednje škole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4.694,00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4.694,00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4.694,00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944,00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A230104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A230104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Pomoćnici u nastavi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56.641,64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56.641,64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56.641,64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56.641,64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 - nenamjenski prihodi i primici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a zaposlene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56.641,64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56.641,64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56.641,64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56.641,64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45.615,14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45.615,14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7.526,50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7.526,50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A230138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Smotre, radionice i manifestacije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4.700,00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Donacije za srednje škole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A230139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A230139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Maturalne zabave 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Donacije za srednje škole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A230142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A230142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Svjetska natjecanja učenika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24.568,20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24.568,20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24.568,20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 - nenamjenski prihodi i primici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11.158,20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Ost.nespom.rashodi poslovanja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11.158,20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Donacije za asrednje škole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53.841,80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43.841,80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izvori i donacije subjekata izvan proračuna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21.568,20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21.538,20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21.568,20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21.568,20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A230144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A230144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Štampanje godišnjaka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3.741,67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3.741,67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3.741,67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3.741,67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izvori i donacije subjekata izvan proračuna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3.741,67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3.741,67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3.741,67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3.741,67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3.741,67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3.741,67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A230155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A230155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Studijska putovanja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17.798,66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3.507,32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3.507,32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Donacije za srednje škole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14.291,34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14.291,34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A230165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A230165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Učenički servis 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1.991.561,69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1.885.000,00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1.885.000,00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1.885.000,00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izvori i donacije subjekata izvan proračuna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1.944.085,15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1.850.000,00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1.850.000,00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1.850.000,00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1.934.085,15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1.830.000,00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47.476,54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47.476,54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A230168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A230168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Erasmus+  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228.118,00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228.118,00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228.118,00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53083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53083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Agencija za mobilnost i programe EU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228.118,00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228.118,00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228.118,00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78.118,00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Ost.nespom.rashodi poslovanja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A230171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A230171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Školsko sportsko društvo - Mladost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2.125,39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2.125,39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2.125,39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58400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58400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Ostale institucije za srednje škole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2.125,39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2.125,39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2.125,39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1.805,00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320,39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A230184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A230184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Zavičajna nastava 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1101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Nenamjenski prihodi i primici IŽ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1.065,00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2.725,00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2.210,00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A230199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A230199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Školska shema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10.166,00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10.166,00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10.166,00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53060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53060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Ministarstvo poljoprivrede 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10.166,00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10.166,00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10.166,00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10.166,00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A230204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A230204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Provedba kurikuluma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53082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53082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Ministarstvo znanosti i obrazovanja - MZO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2402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2402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Investiijsko održavanje srednjih škloa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62.025,00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62.025,00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62.025,00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A240201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A240201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Investicijsko održavanje SŠ minimalni standard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62.025,00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62.025,00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62.025,00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Nenamjenski izvori i primici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62.025,00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62.025,00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62.025,00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62.025,00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2404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2404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Kapitalna ulaganja u srednje škole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Projekt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K240490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K240490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Nepredviđevni, dodatni izvanredni radovi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48008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48008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Decentralizirana sredstva za kapitalno za srednje škole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2406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2406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Opremanje u srednjim školama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58.512,08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51.062,08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51.062,08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CCC0DA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51.062,08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Projekt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K240601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K240601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Školski namještaj i oprema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49.250,00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44.800,00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44.800,00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44.800,00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prihodi srednjih škola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14.800,00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14.800,00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14.800,00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14.800,00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Rovinjza proračunske korisnike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Projekt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K240601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K240602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Opremanje biblioteke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9.262,08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6.262,08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6.262,08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6.262,08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Nenamjenskiizvori i primici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nabavu knjiga, umjetničkih djela i ostalo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52080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52080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Ministarstvo znanosti, obrazovanja i sporta - MZO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3.262,08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3.262,08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3.262,08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3.262,08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nabavu knjiga, umjetničkih djela i ostalo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3.262,08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3.262,08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prihodi srednjih škola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i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nabavu knjiga, umjetničkih djela i ostalo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86" w:type="dxa"/>
            <w:tcBorders>
              <w:bottom w:val="single" w:sz="4" w:space="0" w:color="000000"/>
              <w:right w:val="single" w:sz="4" w:space="0" w:color="000000"/>
            </w:tcBorders>
            <w:shd w:color="000000" w:fill="95B3D7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000000" w:fill="8DB4E2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8.766.816,86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000000" w:fill="8DB4E2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8.627.640,65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8DB4E2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8.627.640,65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color="000000" w:fill="8DB4E2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8.627.640,65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Calibri" w:cs="Arial" w:eastAsiaTheme="minorHAnsi"/>
          <w:sz w:val="24"/>
          <w:szCs w:val="24"/>
        </w:rPr>
      </w:pPr>
      <w:r>
        <w:rPr>
          <w:rFonts w:eastAsia="Calibri" w:cs="Arial" w:eastAsiaTheme="minorHAnsi" w:ascii="Arial" w:hAnsi="Arial"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16"/>
          <w:szCs w:val="16"/>
          <w:highlight w:val="lightGray"/>
          <w:u w:val="single"/>
        </w:rPr>
      </w:pPr>
      <w:r>
        <w:rPr>
          <w:b/>
          <w:sz w:val="16"/>
          <w:szCs w:val="16"/>
          <w:highlight w:val="lightGray"/>
          <w:u w:val="single"/>
        </w:rPr>
      </w:r>
    </w:p>
    <w:p>
      <w:pPr>
        <w:pStyle w:val="Normal"/>
        <w:spacing w:lineRule="auto" w:line="240"/>
        <w:rPr>
          <w:b/>
          <w:b/>
          <w:sz w:val="16"/>
          <w:szCs w:val="16"/>
          <w:u w:val="single"/>
        </w:rPr>
      </w:pPr>
      <w:r>
        <w:rPr>
          <w:b/>
          <w:sz w:val="16"/>
          <w:szCs w:val="16"/>
          <w:highlight w:val="lightGray"/>
          <w:u w:val="single"/>
        </w:rPr>
        <w:t>Šifra izvora:</w:t>
      </w:r>
    </w:p>
    <w:p>
      <w:pPr>
        <w:pStyle w:val="Normal"/>
        <w:spacing w:lineRule="auto" w:line="240"/>
        <w:rPr>
          <w:sz w:val="16"/>
          <w:szCs w:val="16"/>
        </w:rPr>
      </w:pPr>
      <w:r>
        <w:rPr>
          <w:sz w:val="16"/>
          <w:szCs w:val="16"/>
        </w:rPr>
        <w:t>1 Prihodi iz državnog proračuna (MZO, MINT)</w:t>
      </w:r>
    </w:p>
    <w:p>
      <w:pPr>
        <w:pStyle w:val="Normal"/>
        <w:spacing w:lineRule="auto" w:line="240"/>
        <w:rPr>
          <w:sz w:val="16"/>
          <w:szCs w:val="16"/>
        </w:rPr>
      </w:pPr>
      <w:r>
        <w:rPr>
          <w:sz w:val="16"/>
          <w:szCs w:val="16"/>
        </w:rPr>
        <w:t>2 Prihodi iz proračuna Istarske županije</w:t>
      </w:r>
    </w:p>
    <w:p>
      <w:pPr>
        <w:pStyle w:val="Normal"/>
        <w:spacing w:lineRule="auto" w:line="240"/>
        <w:rPr>
          <w:sz w:val="16"/>
          <w:szCs w:val="16"/>
        </w:rPr>
      </w:pPr>
      <w:r>
        <w:rPr>
          <w:sz w:val="16"/>
          <w:szCs w:val="16"/>
        </w:rPr>
        <w:t>3 Prihodi iz proračuna- Grad Rovinj</w:t>
      </w:r>
    </w:p>
    <w:p>
      <w:pPr>
        <w:pStyle w:val="Normal"/>
        <w:spacing w:lineRule="auto" w:line="240"/>
        <w:rPr>
          <w:sz w:val="16"/>
          <w:szCs w:val="16"/>
        </w:rPr>
      </w:pPr>
      <w:r>
        <w:rPr>
          <w:sz w:val="16"/>
          <w:szCs w:val="16"/>
        </w:rPr>
        <w:t>4 AMPEU</w:t>
      </w:r>
    </w:p>
    <w:p>
      <w:pPr>
        <w:pStyle w:val="Normal"/>
        <w:spacing w:lineRule="auto" w:line="240"/>
        <w:rPr>
          <w:sz w:val="16"/>
          <w:szCs w:val="16"/>
        </w:rPr>
      </w:pPr>
      <w:r>
        <w:rPr>
          <w:sz w:val="16"/>
          <w:szCs w:val="16"/>
        </w:rPr>
        <w:t>5 Ostale institucije za srednje škole izvan sustava općeg proračuna (HZZ, sportska zajednica i sl.)</w:t>
      </w:r>
    </w:p>
    <w:p>
      <w:pPr>
        <w:pStyle w:val="Normal"/>
        <w:spacing w:lineRule="auto" w:line="240"/>
        <w:rPr>
          <w:sz w:val="16"/>
          <w:szCs w:val="16"/>
        </w:rPr>
      </w:pPr>
      <w:r>
        <w:rPr>
          <w:sz w:val="16"/>
          <w:szCs w:val="16"/>
        </w:rPr>
        <w:t xml:space="preserve">6 Donacije za srednje škole </w:t>
      </w:r>
    </w:p>
    <w:p>
      <w:pPr>
        <w:pStyle w:val="Normal"/>
        <w:spacing w:lineRule="auto" w:line="240"/>
        <w:rPr>
          <w:sz w:val="16"/>
          <w:szCs w:val="16"/>
        </w:rPr>
      </w:pPr>
      <w:r>
        <w:rPr>
          <w:sz w:val="16"/>
          <w:szCs w:val="16"/>
        </w:rPr>
        <w:t xml:space="preserve">7 Vlastiti prihodi srednjih škola </w:t>
      </w:r>
    </w:p>
    <w:p>
      <w:pPr>
        <w:pStyle w:val="Normal"/>
        <w:spacing w:lineRule="auto" w:line="24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U Rovinju, 17.06.2020. godine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708" w:firstLine="708"/>
        <w:jc w:val="center"/>
        <w:rPr>
          <w:b/>
          <w:b/>
        </w:rPr>
      </w:pPr>
      <w:r>
        <w:rPr>
          <w:b/>
        </w:rPr>
        <w:t xml:space="preserve">     </w:t>
      </w:r>
      <w:r>
        <w:rPr>
          <w:b/>
        </w:rPr>
        <w:t xml:space="preserve">M.P.                            </w:t>
        <w:tab/>
        <w:tab/>
        <w:t xml:space="preserve"> Predsjednik Školskog  odbora:</w:t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>
        <w:rPr>
          <w:b/>
        </w:rPr>
        <w:tab/>
        <w:tab/>
        <w:t xml:space="preserve">           Željko Balog, prof.</w:t>
      </w:r>
    </w:p>
    <w:sectPr>
      <w:headerReference w:type="default" r:id="rId4"/>
      <w:footerReference w:type="default" r:id="rId5"/>
      <w:type w:val="nextPage"/>
      <w:pgSz w:orient="landscape" w:w="16838" w:h="11906"/>
      <w:pgMar w:left="1417" w:right="1417" w:header="567" w:top="1417" w:footer="56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18979786"/>
    </w:sdtPr>
    <w:sdtContent>
      <w:p>
        <w:pPr>
          <w:pStyle w:val="Podnoje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Podnoj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>
        <w:rFonts w:ascii="Cambria" w:hAnsi="Cambria" w:cs="Arial" w:asciiTheme="majorHAnsi" w:hAnsiTheme="majorHAnsi"/>
      </w:rPr>
    </w:pPr>
    <w:r>
      <w:rPr>
        <w:rFonts w:ascii="Cambria" w:hAnsi="Cambria" w:asciiTheme="majorHAnsi" w:hAnsiTheme="majorHAnsi"/>
      </w:rPr>
      <w:t xml:space="preserve">SREDNJA ŠKOLA ZVANE </w:t>
    </w:r>
    <w:r>
      <w:rPr>
        <w:rFonts w:cs="Arial" w:ascii="Cambria" w:hAnsi="Cambria" w:asciiTheme="majorHAnsi" w:hAnsiTheme="majorHAnsi"/>
      </w:rPr>
      <w:t>ČRNJE ROVINJ  - I. IZMJENA I DOPUNA FINANCIJSKOG PLANA ZA 2020. GODINU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7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5676f7"/>
    <w:rPr>
      <w:rFonts w:ascii="Tahoma" w:hAnsi="Tahoma" w:eastAsia="Calibri" w:cs="Tahoma"/>
      <w:sz w:val="16"/>
      <w:szCs w:val="16"/>
    </w:rPr>
  </w:style>
  <w:style w:type="character" w:styleId="ZaglavljeChar" w:customStyle="1">
    <w:name w:val="Zaglavlje Char"/>
    <w:basedOn w:val="DefaultParagraphFont"/>
    <w:link w:val="Zaglavlje"/>
    <w:uiPriority w:val="99"/>
    <w:qFormat/>
    <w:rsid w:val="00b82491"/>
    <w:rPr>
      <w:rFonts w:ascii="Calibri" w:hAnsi="Calibri" w:eastAsia="Calibri" w:cs="Times New Roman"/>
    </w:rPr>
  </w:style>
  <w:style w:type="character" w:styleId="PodnojeChar" w:customStyle="1">
    <w:name w:val="Podnožje Char"/>
    <w:basedOn w:val="DefaultParagraphFont"/>
    <w:link w:val="Podnoje"/>
    <w:uiPriority w:val="99"/>
    <w:qFormat/>
    <w:rsid w:val="00b82491"/>
    <w:rPr>
      <w:rFonts w:ascii="Calibri" w:hAnsi="Calibri" w:eastAsia="Calibri" w:cs="Times New Roman"/>
    </w:rPr>
  </w:style>
  <w:style w:type="character" w:styleId="Internetskapoveznica">
    <w:name w:val="Internetska poveznica"/>
    <w:basedOn w:val="DefaultParagraphFont"/>
    <w:uiPriority w:val="99"/>
    <w:unhideWhenUsed/>
    <w:rsid w:val="00952d12"/>
    <w:rPr>
      <w:color w:val="0000FF"/>
      <w:u w:val="single"/>
    </w:rPr>
  </w:style>
  <w:style w:type="character" w:styleId="Posjeenainternetskapoveznica">
    <w:name w:val="Posjećena internetska poveznica"/>
    <w:basedOn w:val="DefaultParagraphFont"/>
    <w:uiPriority w:val="99"/>
    <w:semiHidden/>
    <w:unhideWhenUsed/>
    <w:rsid w:val="00952d12"/>
    <w:rPr>
      <w:color w:val="800080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5676f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6a12"/>
    <w:pPr>
      <w:spacing w:before="0" w:after="200"/>
      <w:ind w:left="720" w:hanging="0"/>
      <w:contextualSpacing/>
    </w:pPr>
    <w:rPr/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b8249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b8249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Left" w:customStyle="1">
    <w:name w:val="Header Left"/>
    <w:basedOn w:val="Zaglavlje"/>
    <w:uiPriority w:val="35"/>
    <w:qFormat/>
    <w:rsid w:val="00b82491"/>
    <w:pPr>
      <w:pBdr>
        <w:bottom w:val="dashed" w:sz="4" w:space="18" w:color="7F7F7F"/>
      </w:pBdr>
      <w:tabs>
        <w:tab w:val="clear" w:pos="4536"/>
        <w:tab w:val="clear" w:pos="9072"/>
        <w:tab w:val="center" w:pos="4320" w:leader="none"/>
        <w:tab w:val="right" w:pos="8640" w:leader="none"/>
      </w:tabs>
      <w:spacing w:lineRule="auto" w:line="396" w:before="0" w:after="200"/>
    </w:pPr>
    <w:rPr>
      <w:rFonts w:ascii="Calibri" w:hAnsi="Calibri" w:eastAsia="" w:cs="" w:asciiTheme="minorHAnsi" w:cstheme="minorBidi" w:eastAsiaTheme="minorEastAsia" w:hAnsiTheme="minorHAnsi"/>
      <w:color w:val="7F7F7F" w:themeColor="text1" w:themeTint="80"/>
      <w:sz w:val="20"/>
      <w:szCs w:val="20"/>
      <w:lang w:eastAsia="ja-JP"/>
    </w:rPr>
  </w:style>
  <w:style w:type="paragraph" w:styleId="Revision">
    <w:name w:val="Revision"/>
    <w:uiPriority w:val="99"/>
    <w:semiHidden/>
    <w:qFormat/>
    <w:rsid w:val="009474a3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Xl65" w:customStyle="1">
    <w:name w:val="xl65"/>
    <w:basedOn w:val="Normal"/>
    <w:qFormat/>
    <w:rsid w:val="00952d1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66" w:customStyle="1">
    <w:name w:val="xl66"/>
    <w:basedOn w:val="Normal"/>
    <w:qFormat/>
    <w:rsid w:val="00952d12"/>
    <w:pPr>
      <w:shd w:val="clear" w:color="000000" w:fill="A6A6A6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67" w:customStyle="1">
    <w:name w:val="xl67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sz w:val="16"/>
      <w:szCs w:val="16"/>
      <w:lang w:eastAsia="hr-HR"/>
    </w:rPr>
  </w:style>
  <w:style w:type="paragraph" w:styleId="Xl68" w:customStyle="1">
    <w:name w:val="xl68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sz w:val="16"/>
      <w:szCs w:val="16"/>
      <w:lang w:eastAsia="hr-HR"/>
    </w:rPr>
  </w:style>
  <w:style w:type="paragraph" w:styleId="Xl69" w:customStyle="1">
    <w:name w:val="xl69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70" w:customStyle="1">
    <w:name w:val="xl70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 w:eastAsia="Times New Roman"/>
      <w:sz w:val="16"/>
      <w:szCs w:val="16"/>
      <w:lang w:eastAsia="hr-HR"/>
    </w:rPr>
  </w:style>
  <w:style w:type="paragraph" w:styleId="Xl71" w:customStyle="1">
    <w:name w:val="xl71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sz w:val="16"/>
      <w:szCs w:val="16"/>
      <w:lang w:eastAsia="hr-HR"/>
    </w:rPr>
  </w:style>
  <w:style w:type="paragraph" w:styleId="Xl72" w:customStyle="1">
    <w:name w:val="xl72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73" w:customStyle="1">
    <w:name w:val="xl73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74" w:customStyle="1">
    <w:name w:val="xl74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75" w:customStyle="1">
    <w:name w:val="xl75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/>
      <w:color w:val="000000"/>
      <w:sz w:val="16"/>
      <w:szCs w:val="16"/>
      <w:lang w:eastAsia="hr-HR"/>
    </w:rPr>
  </w:style>
  <w:style w:type="paragraph" w:styleId="Xl76" w:customStyle="1">
    <w:name w:val="xl76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sz w:val="16"/>
      <w:szCs w:val="16"/>
      <w:lang w:eastAsia="hr-HR"/>
    </w:rPr>
  </w:style>
  <w:style w:type="paragraph" w:styleId="Xl77" w:customStyle="1">
    <w:name w:val="xl77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/>
      <w:color w:val="000000"/>
      <w:sz w:val="16"/>
      <w:szCs w:val="16"/>
      <w:lang w:eastAsia="hr-HR"/>
    </w:rPr>
  </w:style>
  <w:style w:type="paragraph" w:styleId="Xl78" w:customStyle="1">
    <w:name w:val="xl78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79" w:customStyle="1">
    <w:name w:val="xl79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80" w:customStyle="1">
    <w:name w:val="xl80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81" w:customStyle="1">
    <w:name w:val="xl81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82" w:customStyle="1">
    <w:name w:val="xl82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83" w:customStyle="1">
    <w:name w:val="xl83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sz w:val="16"/>
      <w:szCs w:val="16"/>
      <w:lang w:eastAsia="hr-HR"/>
    </w:rPr>
  </w:style>
  <w:style w:type="paragraph" w:styleId="Xl84" w:customStyle="1">
    <w:name w:val="xl84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85" w:customStyle="1">
    <w:name w:val="xl85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1A0C7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sz w:val="16"/>
      <w:szCs w:val="16"/>
      <w:lang w:eastAsia="hr-HR"/>
    </w:rPr>
  </w:style>
  <w:style w:type="paragraph" w:styleId="Xl86" w:customStyle="1">
    <w:name w:val="xl86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1A0C7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87" w:customStyle="1">
    <w:name w:val="xl87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1A0C7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88" w:customStyle="1">
    <w:name w:val="xl88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1A0C7"/>
      <w:spacing w:lineRule="auto" w:line="240" w:beforeAutospacing="1" w:afterAutospacing="1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89" w:customStyle="1">
    <w:name w:val="xl89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sz w:val="16"/>
      <w:szCs w:val="16"/>
      <w:lang w:eastAsia="hr-HR"/>
    </w:rPr>
  </w:style>
  <w:style w:type="paragraph" w:styleId="Xl90" w:customStyle="1">
    <w:name w:val="xl90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91" w:customStyle="1">
    <w:name w:val="xl91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92" w:customStyle="1">
    <w:name w:val="xl92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lineRule="auto" w:line="240" w:beforeAutospacing="1" w:afterAutospacing="1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93" w:customStyle="1">
    <w:name w:val="xl93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sz w:val="16"/>
      <w:szCs w:val="16"/>
      <w:lang w:eastAsia="hr-HR"/>
    </w:rPr>
  </w:style>
  <w:style w:type="paragraph" w:styleId="Xl94" w:customStyle="1">
    <w:name w:val="xl94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95" w:customStyle="1">
    <w:name w:val="xl95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96" w:customStyle="1">
    <w:name w:val="xl96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lineRule="auto" w:line="240" w:beforeAutospacing="1" w:afterAutospacing="1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97" w:customStyle="1">
    <w:name w:val="xl97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lineRule="auto" w:line="240" w:beforeAutospacing="1" w:afterAutospacing="1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98" w:customStyle="1">
    <w:name w:val="xl98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lineRule="auto" w:line="240" w:beforeAutospacing="1" w:afterAutospacing="1"/>
      <w:jc w:val="center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99" w:customStyle="1">
    <w:name w:val="xl99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DFEC"/>
      <w:spacing w:lineRule="auto" w:line="240" w:beforeAutospacing="1" w:afterAutospacing="1"/>
      <w:jc w:val="center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100" w:customStyle="1">
    <w:name w:val="xl100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sz w:val="16"/>
      <w:szCs w:val="16"/>
      <w:lang w:eastAsia="hr-HR"/>
    </w:rPr>
  </w:style>
  <w:style w:type="paragraph" w:styleId="Xl101" w:customStyle="1">
    <w:name w:val="xl101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102" w:customStyle="1">
    <w:name w:val="xl102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103" w:customStyle="1">
    <w:name w:val="xl103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lineRule="auto" w:line="240" w:beforeAutospacing="1" w:afterAutospacing="1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104" w:customStyle="1">
    <w:name w:val="xl104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sz w:val="16"/>
      <w:szCs w:val="16"/>
      <w:lang w:eastAsia="hr-HR"/>
    </w:rPr>
  </w:style>
  <w:style w:type="paragraph" w:styleId="Xl105" w:customStyle="1">
    <w:name w:val="xl105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106" w:customStyle="1">
    <w:name w:val="xl106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107" w:customStyle="1">
    <w:name w:val="xl107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lineRule="auto" w:line="240" w:beforeAutospacing="1" w:afterAutospacing="1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108" w:customStyle="1">
    <w:name w:val="xl108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lineRule="auto" w:line="240" w:beforeAutospacing="1" w:afterAutospacing="1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109" w:customStyle="1">
    <w:name w:val="xl109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sz w:val="16"/>
      <w:szCs w:val="16"/>
      <w:lang w:eastAsia="hr-HR"/>
    </w:rPr>
  </w:style>
  <w:style w:type="paragraph" w:styleId="Xl110" w:customStyle="1">
    <w:name w:val="xl110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DFEC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sz w:val="16"/>
      <w:szCs w:val="16"/>
      <w:lang w:eastAsia="hr-HR"/>
    </w:rPr>
  </w:style>
  <w:style w:type="paragraph" w:styleId="Xl111" w:customStyle="1">
    <w:name w:val="xl111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DFEC"/>
      <w:spacing w:lineRule="auto" w:line="240" w:beforeAutospacing="1" w:afterAutospacing="1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112" w:customStyle="1">
    <w:name w:val="xl112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DFEC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113" w:customStyle="1">
    <w:name w:val="xl113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/>
      <w:i/>
      <w:iCs/>
      <w:color w:val="000000"/>
      <w:sz w:val="16"/>
      <w:szCs w:val="16"/>
      <w:lang w:eastAsia="hr-HR"/>
    </w:rPr>
  </w:style>
  <w:style w:type="paragraph" w:styleId="Xl114" w:customStyle="1">
    <w:name w:val="xl114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i/>
      <w:iCs/>
      <w:sz w:val="16"/>
      <w:szCs w:val="16"/>
      <w:lang w:eastAsia="hr-HR"/>
    </w:rPr>
  </w:style>
  <w:style w:type="paragraph" w:styleId="Xl115" w:customStyle="1">
    <w:name w:val="xl115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i/>
      <w:iCs/>
      <w:color w:val="000000"/>
      <w:sz w:val="16"/>
      <w:szCs w:val="16"/>
      <w:lang w:eastAsia="hr-HR"/>
    </w:rPr>
  </w:style>
  <w:style w:type="paragraph" w:styleId="Xl116" w:customStyle="1">
    <w:name w:val="xl116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/>
      <w:b/>
      <w:bCs/>
      <w:i/>
      <w:iCs/>
      <w:color w:val="000000"/>
      <w:sz w:val="16"/>
      <w:szCs w:val="16"/>
      <w:lang w:eastAsia="hr-HR"/>
    </w:rPr>
  </w:style>
  <w:style w:type="paragraph" w:styleId="Xl117" w:customStyle="1">
    <w:name w:val="xl117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/>
      <w:b/>
      <w:bCs/>
      <w:i/>
      <w:iCs/>
      <w:color w:val="000000"/>
      <w:sz w:val="16"/>
      <w:szCs w:val="16"/>
      <w:lang w:eastAsia="hr-HR"/>
    </w:rPr>
  </w:style>
  <w:style w:type="paragraph" w:styleId="Xl118" w:customStyle="1">
    <w:name w:val="xl118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/>
      <w:b/>
      <w:bCs/>
      <w:i/>
      <w:iCs/>
      <w:color w:val="000000"/>
      <w:sz w:val="16"/>
      <w:szCs w:val="16"/>
      <w:lang w:eastAsia="hr-HR"/>
    </w:rPr>
  </w:style>
  <w:style w:type="paragraph" w:styleId="Xl119" w:customStyle="1">
    <w:name w:val="xl119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i/>
      <w:iCs/>
      <w:sz w:val="16"/>
      <w:szCs w:val="16"/>
      <w:lang w:eastAsia="hr-HR"/>
    </w:rPr>
  </w:style>
  <w:style w:type="paragraph" w:styleId="Xl120" w:customStyle="1">
    <w:name w:val="xl120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i/>
      <w:iCs/>
      <w:sz w:val="16"/>
      <w:szCs w:val="16"/>
      <w:lang w:eastAsia="hr-HR"/>
    </w:rPr>
  </w:style>
  <w:style w:type="paragraph" w:styleId="Xl121" w:customStyle="1">
    <w:name w:val="xl121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 w:eastAsia="Times New Roman"/>
      <w:b/>
      <w:bCs/>
      <w:i/>
      <w:iCs/>
      <w:sz w:val="16"/>
      <w:szCs w:val="16"/>
      <w:lang w:eastAsia="hr-HR"/>
    </w:rPr>
  </w:style>
  <w:style w:type="paragraph" w:styleId="Xl122" w:customStyle="1">
    <w:name w:val="xl122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b/>
      <w:bCs/>
      <w:i/>
      <w:iCs/>
      <w:sz w:val="16"/>
      <w:szCs w:val="16"/>
      <w:lang w:eastAsia="hr-HR"/>
    </w:rPr>
  </w:style>
  <w:style w:type="paragraph" w:styleId="Xl123" w:customStyle="1">
    <w:name w:val="xl123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i/>
      <w:iCs/>
      <w:sz w:val="16"/>
      <w:szCs w:val="16"/>
      <w:lang w:eastAsia="hr-HR"/>
    </w:rPr>
  </w:style>
  <w:style w:type="paragraph" w:styleId="Xl124" w:customStyle="1">
    <w:name w:val="xl124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125" w:customStyle="1">
    <w:name w:val="xl125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126" w:customStyle="1">
    <w:name w:val="xl126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DFEC"/>
      <w:spacing w:lineRule="auto" w:line="240" w:beforeAutospacing="1" w:afterAutospacing="1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127" w:customStyle="1">
    <w:name w:val="xl127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1A0C7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128" w:customStyle="1">
    <w:name w:val="xl128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5B3D7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sz w:val="16"/>
      <w:szCs w:val="16"/>
      <w:lang w:eastAsia="hr-HR"/>
    </w:rPr>
  </w:style>
  <w:style w:type="paragraph" w:styleId="Xl129" w:customStyle="1">
    <w:name w:val="xl129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5B3D7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130" w:customStyle="1">
    <w:name w:val="xl130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5B3D7"/>
      <w:spacing w:lineRule="auto" w:line="240" w:beforeAutospacing="1" w:afterAutospacing="1"/>
    </w:pPr>
    <w:rPr>
      <w:rFonts w:ascii="Times New Roman" w:hAnsi="Times New Roman" w:eastAsia="Times New Roman"/>
      <w:sz w:val="16"/>
      <w:szCs w:val="16"/>
      <w:lang w:eastAsia="hr-HR"/>
    </w:rPr>
  </w:style>
  <w:style w:type="paragraph" w:styleId="Xl131" w:customStyle="1">
    <w:name w:val="xl131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5B3D7"/>
      <w:spacing w:lineRule="auto" w:line="240" w:beforeAutospacing="1" w:afterAutospacing="1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132" w:customStyle="1">
    <w:name w:val="xl132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5B3D7"/>
      <w:spacing w:lineRule="auto" w:line="240" w:beforeAutospacing="1" w:afterAutospacing="1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133" w:customStyle="1">
    <w:name w:val="xl133"/>
    <w:basedOn w:val="Normal"/>
    <w:qFormat/>
    <w:rsid w:val="00952d1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5B3D7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134" w:customStyle="1">
    <w:name w:val="xl134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5B3D7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135" w:customStyle="1">
    <w:name w:val="xl135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5B3D7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136" w:customStyle="1">
    <w:name w:val="xl136"/>
    <w:basedOn w:val="Normal"/>
    <w:qFormat/>
    <w:rsid w:val="00952d1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5B3D7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137" w:customStyle="1">
    <w:name w:val="xl137"/>
    <w:basedOn w:val="Normal"/>
    <w:qFormat/>
    <w:rsid w:val="00952d12"/>
    <w:pPr>
      <w:pBdr>
        <w:top w:val="single" w:sz="4" w:space="0" w:color="000000"/>
        <w:bottom w:val="single" w:sz="4" w:space="0" w:color="000000"/>
      </w:pBdr>
      <w:shd w:val="clear" w:color="000000" w:fill="95B3D7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C5D9F1"/>
      <w:sz w:val="16"/>
      <w:szCs w:val="16"/>
      <w:lang w:eastAsia="hr-HR"/>
    </w:rPr>
  </w:style>
  <w:style w:type="paragraph" w:styleId="Xl138" w:customStyle="1">
    <w:name w:val="xl138"/>
    <w:basedOn w:val="Normal"/>
    <w:qFormat/>
    <w:rsid w:val="00952d1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5B3D7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C5D9F1"/>
      <w:sz w:val="16"/>
      <w:szCs w:val="16"/>
      <w:lang w:eastAsia="hr-HR"/>
    </w:rPr>
  </w:style>
  <w:style w:type="paragraph" w:styleId="Xl139" w:customStyle="1">
    <w:name w:val="xl139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/>
      <w:color w:val="000000"/>
      <w:sz w:val="16"/>
      <w:szCs w:val="16"/>
      <w:lang w:eastAsia="hr-HR"/>
    </w:rPr>
  </w:style>
  <w:style w:type="paragraph" w:styleId="Xl140" w:customStyle="1">
    <w:name w:val="xl140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i/>
      <w:iCs/>
      <w:sz w:val="16"/>
      <w:szCs w:val="16"/>
      <w:lang w:eastAsia="hr-HR"/>
    </w:rPr>
  </w:style>
  <w:style w:type="paragraph" w:styleId="Xl141" w:customStyle="1">
    <w:name w:val="xl141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i/>
      <w:iCs/>
      <w:sz w:val="16"/>
      <w:szCs w:val="16"/>
      <w:lang w:eastAsia="hr-HR"/>
    </w:rPr>
  </w:style>
  <w:style w:type="paragraph" w:styleId="Xl142" w:customStyle="1">
    <w:name w:val="xl142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lineRule="auto" w:line="240" w:beforeAutospacing="1" w:afterAutospacing="1"/>
      <w:textAlignment w:val="center"/>
    </w:pPr>
    <w:rPr>
      <w:rFonts w:ascii="Times New Roman" w:hAnsi="Times New Roman" w:eastAsia="Times New Roman"/>
      <w:b/>
      <w:bCs/>
      <w:i/>
      <w:iCs/>
      <w:sz w:val="16"/>
      <w:szCs w:val="16"/>
      <w:lang w:eastAsia="hr-HR"/>
    </w:rPr>
  </w:style>
  <w:style w:type="paragraph" w:styleId="Xl143" w:customStyle="1">
    <w:name w:val="xl143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b/>
      <w:bCs/>
      <w:i/>
      <w:iCs/>
      <w:sz w:val="16"/>
      <w:szCs w:val="16"/>
      <w:lang w:eastAsia="hr-HR"/>
    </w:rPr>
  </w:style>
  <w:style w:type="paragraph" w:styleId="Xl144" w:customStyle="1">
    <w:name w:val="xl144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i/>
      <w:iCs/>
      <w:sz w:val="16"/>
      <w:szCs w:val="16"/>
      <w:lang w:eastAsia="hr-HR"/>
    </w:rPr>
  </w:style>
  <w:style w:type="paragraph" w:styleId="Xl145" w:customStyle="1">
    <w:name w:val="xl145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sz w:val="16"/>
      <w:szCs w:val="16"/>
      <w:lang w:eastAsia="hr-HR"/>
    </w:rPr>
  </w:style>
  <w:style w:type="paragraph" w:styleId="Xl146" w:customStyle="1">
    <w:name w:val="xl146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i/>
      <w:iCs/>
      <w:sz w:val="16"/>
      <w:szCs w:val="16"/>
      <w:lang w:eastAsia="hr-HR"/>
    </w:rPr>
  </w:style>
  <w:style w:type="paragraph" w:styleId="Xl147" w:customStyle="1">
    <w:name w:val="xl147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i/>
      <w:iCs/>
      <w:color w:val="000000"/>
      <w:sz w:val="16"/>
      <w:szCs w:val="16"/>
      <w:lang w:eastAsia="hr-HR"/>
    </w:rPr>
  </w:style>
  <w:style w:type="paragraph" w:styleId="Xl148" w:customStyle="1">
    <w:name w:val="xl148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lineRule="auto" w:line="240" w:beforeAutospacing="1" w:afterAutospacing="1"/>
    </w:pPr>
    <w:rPr>
      <w:rFonts w:ascii="Times New Roman" w:hAnsi="Times New Roman" w:eastAsia="Times New Roman"/>
      <w:b/>
      <w:bCs/>
      <w:i/>
      <w:iCs/>
      <w:color w:val="000000"/>
      <w:sz w:val="16"/>
      <w:szCs w:val="16"/>
      <w:lang w:eastAsia="hr-HR"/>
    </w:rPr>
  </w:style>
  <w:style w:type="paragraph" w:styleId="Xl149" w:customStyle="1">
    <w:name w:val="xl149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lineRule="auto" w:line="240" w:beforeAutospacing="1" w:afterAutospacing="1"/>
    </w:pPr>
    <w:rPr>
      <w:rFonts w:ascii="Times New Roman" w:hAnsi="Times New Roman" w:eastAsia="Times New Roman"/>
      <w:b/>
      <w:bCs/>
      <w:i/>
      <w:iCs/>
      <w:color w:val="000000"/>
      <w:sz w:val="16"/>
      <w:szCs w:val="16"/>
      <w:lang w:eastAsia="hr-HR"/>
    </w:rPr>
  </w:style>
  <w:style w:type="paragraph" w:styleId="Xl150" w:customStyle="1">
    <w:name w:val="xl150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151" w:customStyle="1">
    <w:name w:val="xl151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sz w:val="16"/>
      <w:szCs w:val="16"/>
      <w:lang w:eastAsia="hr-HR"/>
    </w:rPr>
  </w:style>
  <w:style w:type="paragraph" w:styleId="Xl152" w:customStyle="1">
    <w:name w:val="xl152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lineRule="auto" w:line="240" w:beforeAutospacing="1" w:afterAutospacing="1"/>
    </w:pPr>
    <w:rPr>
      <w:rFonts w:ascii="Times New Roman" w:hAnsi="Times New Roman" w:eastAsia="Times New Roman"/>
      <w:color w:val="000000"/>
      <w:sz w:val="16"/>
      <w:szCs w:val="16"/>
      <w:lang w:eastAsia="hr-HR"/>
    </w:rPr>
  </w:style>
  <w:style w:type="paragraph" w:styleId="Xl153" w:customStyle="1">
    <w:name w:val="xl153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lineRule="auto" w:line="240" w:beforeAutospacing="1" w:afterAutospacing="1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154" w:customStyle="1">
    <w:name w:val="xl154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lineRule="auto" w:line="240" w:beforeAutospacing="1" w:afterAutospacing="1"/>
    </w:pPr>
    <w:rPr>
      <w:rFonts w:ascii="Times New Roman" w:hAnsi="Times New Roman" w:eastAsia="Times New Roman"/>
      <w:sz w:val="16"/>
      <w:szCs w:val="16"/>
      <w:lang w:eastAsia="hr-HR"/>
    </w:rPr>
  </w:style>
  <w:style w:type="paragraph" w:styleId="Xl155" w:customStyle="1">
    <w:name w:val="xl155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lineRule="auto" w:line="240" w:beforeAutospacing="1" w:afterAutospacing="1"/>
    </w:pPr>
    <w:rPr>
      <w:rFonts w:ascii="Times New Roman" w:hAnsi="Times New Roman" w:eastAsia="Times New Roman"/>
      <w:b/>
      <w:bCs/>
      <w:i/>
      <w:iCs/>
      <w:sz w:val="16"/>
      <w:szCs w:val="16"/>
      <w:lang w:eastAsia="hr-HR"/>
    </w:rPr>
  </w:style>
  <w:style w:type="paragraph" w:styleId="Xl156" w:customStyle="1">
    <w:name w:val="xl156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lineRule="auto" w:line="240" w:beforeAutospacing="1" w:afterAutospacing="1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157" w:customStyle="1">
    <w:name w:val="xl157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lineRule="auto" w:line="240" w:beforeAutospacing="1" w:afterAutospacing="1"/>
    </w:pPr>
    <w:rPr>
      <w:rFonts w:ascii="Times New Roman" w:hAnsi="Times New Roman" w:eastAsia="Times New Roman"/>
      <w:i/>
      <w:iCs/>
      <w:color w:val="000000"/>
      <w:sz w:val="16"/>
      <w:szCs w:val="16"/>
      <w:lang w:eastAsia="hr-HR"/>
    </w:rPr>
  </w:style>
  <w:style w:type="paragraph" w:styleId="Xl158" w:customStyle="1">
    <w:name w:val="xl158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lineRule="auto" w:line="240" w:beforeAutospacing="1" w:afterAutospacing="1"/>
      <w:jc w:val="center"/>
    </w:pPr>
    <w:rPr>
      <w:rFonts w:ascii="Times New Roman" w:hAnsi="Times New Roman" w:eastAsia="Times New Roman"/>
      <w:b/>
      <w:bCs/>
      <w:i/>
      <w:iCs/>
      <w:color w:val="000000"/>
      <w:sz w:val="16"/>
      <w:szCs w:val="16"/>
      <w:lang w:eastAsia="hr-HR"/>
    </w:rPr>
  </w:style>
  <w:style w:type="paragraph" w:styleId="Xl159" w:customStyle="1">
    <w:name w:val="xl159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160" w:customStyle="1">
    <w:name w:val="xl160"/>
    <w:basedOn w:val="Normal"/>
    <w:qFormat/>
    <w:rsid w:val="00722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sz w:val="16"/>
      <w:szCs w:val="16"/>
      <w:lang w:eastAsia="hr-HR"/>
    </w:rPr>
  </w:style>
  <w:style w:type="paragraph" w:styleId="Xl161" w:customStyle="1">
    <w:name w:val="xl161"/>
    <w:basedOn w:val="Normal"/>
    <w:qFormat/>
    <w:rsid w:val="00033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lineRule="auto" w:line="240" w:beforeAutospacing="1" w:afterAutospacing="1"/>
    </w:pPr>
    <w:rPr>
      <w:rFonts w:ascii="Times New Roman" w:hAnsi="Times New Roman" w:eastAsia="Times New Roman"/>
      <w:b/>
      <w:bCs/>
      <w:i/>
      <w:iCs/>
      <w:color w:val="000000"/>
      <w:sz w:val="16"/>
      <w:szCs w:val="16"/>
      <w:lang w:eastAsia="hr-HR"/>
    </w:rPr>
  </w:style>
  <w:style w:type="paragraph" w:styleId="Xl162" w:customStyle="1">
    <w:name w:val="xl162"/>
    <w:basedOn w:val="Normal"/>
    <w:qFormat/>
    <w:rsid w:val="00033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lineRule="auto" w:line="240" w:beforeAutospacing="1" w:afterAutospacing="1"/>
    </w:pPr>
    <w:rPr>
      <w:rFonts w:ascii="Times New Roman" w:hAnsi="Times New Roman" w:eastAsia="Times New Roman"/>
      <w:b/>
      <w:bCs/>
      <w:i/>
      <w:iCs/>
      <w:color w:val="000000"/>
      <w:sz w:val="16"/>
      <w:szCs w:val="16"/>
      <w:lang w:eastAsia="hr-HR"/>
    </w:rPr>
  </w:style>
  <w:style w:type="paragraph" w:styleId="Xl163" w:customStyle="1">
    <w:name w:val="xl163"/>
    <w:basedOn w:val="Normal"/>
    <w:qFormat/>
    <w:rsid w:val="00033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lineRule="auto" w:line="240" w:beforeAutospacing="1" w:afterAutospacing="1"/>
      <w:jc w:val="right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164" w:customStyle="1">
    <w:name w:val="xl164"/>
    <w:basedOn w:val="Normal"/>
    <w:qFormat/>
    <w:rsid w:val="00033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sz w:val="16"/>
      <w:szCs w:val="16"/>
      <w:lang w:eastAsia="hr-HR"/>
    </w:rPr>
  </w:style>
  <w:style w:type="paragraph" w:styleId="Xl165" w:customStyle="1">
    <w:name w:val="xl165"/>
    <w:basedOn w:val="Normal"/>
    <w:qFormat/>
    <w:rsid w:val="00033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166" w:customStyle="1">
    <w:name w:val="xl166"/>
    <w:basedOn w:val="Normal"/>
    <w:qFormat/>
    <w:rsid w:val="00033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sz w:val="16"/>
      <w:szCs w:val="16"/>
      <w:lang w:eastAsia="hr-HR"/>
    </w:rPr>
  </w:style>
  <w:style w:type="paragraph" w:styleId="Xl167" w:customStyle="1">
    <w:name w:val="xl167"/>
    <w:basedOn w:val="Normal"/>
    <w:qFormat/>
    <w:rsid w:val="00033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lineRule="auto" w:line="240" w:beforeAutospacing="1" w:afterAutospacing="1"/>
    </w:pPr>
    <w:rPr>
      <w:rFonts w:ascii="Times New Roman" w:hAnsi="Times New Roman" w:eastAsia="Times New Roman"/>
      <w:color w:val="000000"/>
      <w:sz w:val="16"/>
      <w:szCs w:val="16"/>
      <w:lang w:eastAsia="hr-HR"/>
    </w:rPr>
  </w:style>
  <w:style w:type="paragraph" w:styleId="Xl168" w:customStyle="1">
    <w:name w:val="xl168"/>
    <w:basedOn w:val="Normal"/>
    <w:qFormat/>
    <w:rsid w:val="00033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lineRule="auto" w:line="240" w:beforeAutospacing="1" w:afterAutospacing="1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169" w:customStyle="1">
    <w:name w:val="xl169"/>
    <w:basedOn w:val="Normal"/>
    <w:qFormat/>
    <w:rsid w:val="00033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lineRule="auto" w:line="240" w:beforeAutospacing="1" w:afterAutospacing="1"/>
    </w:pPr>
    <w:rPr>
      <w:rFonts w:ascii="Times New Roman" w:hAnsi="Times New Roman" w:eastAsia="Times New Roman"/>
      <w:color w:val="000000"/>
      <w:sz w:val="16"/>
      <w:szCs w:val="16"/>
      <w:lang w:eastAsia="hr-HR"/>
    </w:rPr>
  </w:style>
  <w:style w:type="paragraph" w:styleId="Xl170" w:customStyle="1">
    <w:name w:val="xl170"/>
    <w:basedOn w:val="Normal"/>
    <w:qFormat/>
    <w:rsid w:val="00033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lineRule="auto" w:line="240" w:beforeAutospacing="1" w:afterAutospacing="1"/>
      <w:jc w:val="center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171" w:customStyle="1">
    <w:name w:val="xl171"/>
    <w:basedOn w:val="Normal"/>
    <w:qFormat/>
    <w:rsid w:val="00033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lineRule="auto" w:line="240" w:beforeAutospacing="1" w:afterAutospacing="1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172" w:customStyle="1">
    <w:name w:val="xl172"/>
    <w:basedOn w:val="Normal"/>
    <w:qFormat/>
    <w:rsid w:val="00033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sz w:val="16"/>
      <w:szCs w:val="16"/>
      <w:lang w:eastAsia="hr-HR"/>
    </w:rPr>
  </w:style>
  <w:style w:type="paragraph" w:styleId="Xl173" w:customStyle="1">
    <w:name w:val="xl173"/>
    <w:basedOn w:val="Normal"/>
    <w:qFormat/>
    <w:rsid w:val="00033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174" w:customStyle="1">
    <w:name w:val="xl174"/>
    <w:basedOn w:val="Normal"/>
    <w:qFormat/>
    <w:rsid w:val="00033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sz w:val="16"/>
      <w:szCs w:val="16"/>
      <w:lang w:eastAsia="hr-HR"/>
    </w:rPr>
  </w:style>
  <w:style w:type="paragraph" w:styleId="Xl175" w:customStyle="1">
    <w:name w:val="xl175"/>
    <w:basedOn w:val="Normal"/>
    <w:qFormat/>
    <w:rsid w:val="004243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hr-HR"/>
    </w:rPr>
  </w:style>
  <w:style w:type="paragraph" w:styleId="Xl176" w:customStyle="1">
    <w:name w:val="xl176"/>
    <w:basedOn w:val="Normal"/>
    <w:qFormat/>
    <w:rsid w:val="004243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16"/>
      <w:szCs w:val="16"/>
      <w:lang w:eastAsia="hr-HR"/>
    </w:rPr>
  </w:style>
  <w:style w:type="paragraph" w:styleId="Xl177" w:customStyle="1">
    <w:name w:val="xl177"/>
    <w:basedOn w:val="Normal"/>
    <w:qFormat/>
    <w:rsid w:val="004243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lineRule="auto" w:line="240" w:beforeAutospacing="1" w:afterAutospacing="1"/>
    </w:pPr>
    <w:rPr>
      <w:rFonts w:ascii="Times New Roman" w:hAnsi="Times New Roman" w:eastAsia="Times New Roman"/>
      <w:i/>
      <w:iCs/>
      <w:color w:val="000000"/>
      <w:sz w:val="16"/>
      <w:szCs w:val="16"/>
      <w:lang w:eastAsia="hr-HR"/>
    </w:rPr>
  </w:style>
  <w:style w:type="paragraph" w:styleId="Xl178" w:customStyle="1">
    <w:name w:val="xl178"/>
    <w:basedOn w:val="Normal"/>
    <w:qFormat/>
    <w:rsid w:val="004243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lineRule="auto" w:line="240" w:beforeAutospacing="1" w:afterAutospacing="1"/>
    </w:pPr>
    <w:rPr>
      <w:rFonts w:ascii="Times New Roman" w:hAnsi="Times New Roman" w:eastAsia="Times New Roman"/>
      <w:b/>
      <w:bCs/>
      <w:i/>
      <w:iCs/>
      <w:sz w:val="24"/>
      <w:szCs w:val="24"/>
      <w:lang w:eastAsia="hr-HR"/>
    </w:rPr>
  </w:style>
  <w:style w:type="paragraph" w:styleId="Xl179" w:customStyle="1">
    <w:name w:val="xl179"/>
    <w:basedOn w:val="Normal"/>
    <w:qFormat/>
    <w:rsid w:val="004243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lineRule="auto" w:line="240" w:beforeAutospacing="1" w:afterAutospacing="1"/>
      <w:jc w:val="center"/>
    </w:pPr>
    <w:rPr>
      <w:rFonts w:ascii="Times New Roman" w:hAnsi="Times New Roman" w:eastAsia="Times New Roman"/>
      <w:b/>
      <w:bCs/>
      <w:i/>
      <w:iCs/>
      <w:color w:val="000000"/>
      <w:sz w:val="16"/>
      <w:szCs w:val="16"/>
      <w:lang w:eastAsia="hr-HR"/>
    </w:rPr>
  </w:style>
  <w:style w:type="paragraph" w:styleId="Xl180" w:customStyle="1">
    <w:name w:val="xl180"/>
    <w:basedOn w:val="Normal"/>
    <w:qFormat/>
    <w:rsid w:val="004243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lineRule="auto" w:line="240" w:beforeAutospacing="1" w:afterAutospacing="1"/>
      <w:jc w:val="right"/>
    </w:pPr>
    <w:rPr>
      <w:rFonts w:ascii="Times New Roman" w:hAnsi="Times New Roman" w:eastAsia="Times New Roman"/>
      <w:b/>
      <w:bCs/>
      <w:i/>
      <w:iCs/>
      <w:color w:val="000000"/>
      <w:sz w:val="16"/>
      <w:szCs w:val="16"/>
      <w:lang w:eastAsia="hr-HR"/>
    </w:rPr>
  </w:style>
  <w:style w:type="paragraph" w:styleId="Xl181" w:customStyle="1">
    <w:name w:val="xl181"/>
    <w:basedOn w:val="Normal"/>
    <w:qFormat/>
    <w:rsid w:val="004243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b/>
      <w:bCs/>
      <w:i/>
      <w:iCs/>
      <w:sz w:val="16"/>
      <w:szCs w:val="16"/>
      <w:lang w:eastAsia="hr-HR"/>
    </w:rPr>
  </w:style>
  <w:style w:type="paragraph" w:styleId="Msonormal" w:customStyle="1">
    <w:name w:val="msonormal"/>
    <w:basedOn w:val="Normal"/>
    <w:qFormat/>
    <w:rsid w:val="00d33ec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182" w:customStyle="1">
    <w:name w:val="xl182"/>
    <w:basedOn w:val="Normal"/>
    <w:qFormat/>
    <w:rsid w:val="00d33ec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5B3D7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C5D9F1"/>
      <w:sz w:val="16"/>
      <w:szCs w:val="16"/>
      <w:lang w:eastAsia="hr-HR"/>
    </w:rPr>
  </w:style>
  <w:style w:type="numbering" w:styleId="NoList" w:default="1">
    <w:name w:val="No List"/>
    <w:uiPriority w:val="99"/>
    <w:semiHidden/>
    <w:unhideWhenUsed/>
    <w:qFormat/>
  </w:style>
  <w:style w:type="numbering" w:styleId="Bezpopisa1" w:customStyle="1">
    <w:name w:val="Bez popisa1"/>
    <w:uiPriority w:val="99"/>
    <w:semiHidden/>
    <w:unhideWhenUsed/>
    <w:qFormat/>
    <w:rsid w:val="00d33ecc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f66a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ured@ss-zcrnje-rovinj.skole.h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61FB-6408-46D2-B229-9647B06C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LibreOffice/6.4.4.2$Windows_X86_64 LibreOffice_project/3d775be2011f3886db32dfd395a6a6d1ca2630ff</Application>
  <Pages>11</Pages>
  <Words>667</Words>
  <Characters>3960</Characters>
  <CharactersWithSpaces>5000</CharactersWithSpaces>
  <Paragraphs>1026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2019-07-14T23:18:00Z</dcterms:created>
  <dc:creator>irina</dc:creator>
  <dc:description/>
  <dc:language>hr-HR</dc:language>
  <cp:lastModifiedBy>user</cp:lastModifiedBy>
  <cp:lastPrinted>2018-12-18T12:18:00Z</cp:lastPrinted>
  <dcterms:modified xsi:type="dcterms:W3CDTF">2020-06-16T11:02:00Z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