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C7" w:rsidRDefault="004B04C7" w:rsidP="004B04C7">
      <w:pPr>
        <w:rPr>
          <w:rFonts w:ascii="Trebuchet MS" w:hAnsi="Trebuchet MS"/>
          <w:b/>
          <w:bCs/>
          <w:color w:val="FF0000"/>
          <w:sz w:val="32"/>
          <w:szCs w:val="32"/>
        </w:rPr>
      </w:pPr>
      <w:r w:rsidRPr="00511CD5">
        <w:rPr>
          <w:rFonts w:ascii="Trebuchet MS" w:hAnsi="Trebuchet MS"/>
          <w:b/>
          <w:bCs/>
          <w:noProof/>
          <w:color w:val="FF0000"/>
          <w:sz w:val="32"/>
          <w:szCs w:val="32"/>
          <w:lang w:eastAsia="hr-HR"/>
        </w:rPr>
        <mc:AlternateContent>
          <mc:Choice Requires="wps">
            <w:drawing>
              <wp:inline distT="0" distB="0" distL="0" distR="0" wp14:anchorId="52BE3328" wp14:editId="65BD6FB4">
                <wp:extent cx="6305702" cy="1331366"/>
                <wp:effectExtent l="0" t="0" r="0" b="0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702" cy="13313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4C7" w:rsidRDefault="004B04C7" w:rsidP="004B04C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 xml:space="preserve">Boole-ova algebra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BE332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496.5pt;height:10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B04C7" w:rsidRDefault="004B04C7" w:rsidP="004B04C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 xml:space="preserve">Boole-ova algebra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04C7" w:rsidRPr="00426FD0" w:rsidRDefault="004B04C7" w:rsidP="004B04C7">
      <w:pPr>
        <w:rPr>
          <w:rFonts w:ascii="Trebuchet MS" w:hAnsi="Trebuchet MS"/>
          <w:sz w:val="30"/>
          <w:szCs w:val="30"/>
        </w:rPr>
      </w:pPr>
      <w:r w:rsidRPr="00426FD0">
        <w:rPr>
          <w:rFonts w:ascii="Trebuchet MS" w:hAnsi="Trebuchet MS"/>
          <w:bCs/>
          <w:i/>
          <w:iCs/>
          <w:sz w:val="30"/>
          <w:szCs w:val="30"/>
        </w:rPr>
        <w:t>Logičke operacije</w:t>
      </w:r>
    </w:p>
    <w:p w:rsidR="004B04C7" w:rsidRPr="00426FD0" w:rsidRDefault="004B04C7" w:rsidP="004B04C7">
      <w:pPr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sz w:val="30"/>
          <w:szCs w:val="30"/>
        </w:rPr>
        <w:t>(grč. logos – razum, mišljenje, prosuđivanje)</w:t>
      </w:r>
    </w:p>
    <w:p w:rsidR="004B04C7" w:rsidRPr="00426FD0" w:rsidRDefault="004B04C7" w:rsidP="004B04C7">
      <w:pPr>
        <w:ind w:firstLine="708"/>
        <w:jc w:val="both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color w:val="00B050"/>
          <w:sz w:val="30"/>
          <w:szCs w:val="30"/>
        </w:rPr>
        <w:t>Logička</w:t>
      </w:r>
      <w:r w:rsidRPr="00426FD0">
        <w:rPr>
          <w:rFonts w:ascii="Trebuchet MS" w:hAnsi="Trebuchet MS"/>
          <w:bCs/>
          <w:sz w:val="30"/>
          <w:szCs w:val="30"/>
        </w:rPr>
        <w:t xml:space="preserve"> ili </w:t>
      </w:r>
      <w:r w:rsidRPr="00426FD0">
        <w:rPr>
          <w:rFonts w:ascii="Trebuchet MS" w:hAnsi="Trebuchet MS"/>
          <w:color w:val="00B050"/>
          <w:sz w:val="30"/>
          <w:szCs w:val="30"/>
        </w:rPr>
        <w:t>Booleova</w:t>
      </w:r>
      <w:r w:rsidRPr="00426FD0">
        <w:rPr>
          <w:rFonts w:ascii="Trebuchet MS" w:hAnsi="Trebuchet MS"/>
          <w:sz w:val="30"/>
          <w:szCs w:val="30"/>
        </w:rPr>
        <w:t xml:space="preserve"> </w:t>
      </w:r>
      <w:r w:rsidRPr="00426FD0">
        <w:rPr>
          <w:rFonts w:ascii="Trebuchet MS" w:hAnsi="Trebuchet MS"/>
          <w:color w:val="00B050"/>
          <w:sz w:val="30"/>
          <w:szCs w:val="30"/>
        </w:rPr>
        <w:t>algebra</w:t>
      </w:r>
      <w:r w:rsidRPr="00426FD0">
        <w:rPr>
          <w:rFonts w:ascii="Trebuchet MS" w:hAnsi="Trebuchet MS"/>
          <w:bCs/>
          <w:sz w:val="30"/>
          <w:szCs w:val="30"/>
        </w:rPr>
        <w:t xml:space="preserve"> je sustav teorema koji rabe simboličku logiku da bi opisali skupove elemenata i odnose među njima - 1854. engleski matematičar George Boole.</w:t>
      </w:r>
    </w:p>
    <w:p w:rsidR="004B04C7" w:rsidRPr="00426FD0" w:rsidRDefault="004B04C7" w:rsidP="004B04C7">
      <w:pPr>
        <w:ind w:firstLine="708"/>
        <w:jc w:val="both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sz w:val="30"/>
          <w:szCs w:val="30"/>
        </w:rPr>
        <w:t xml:space="preserve">Osnovni pojam u Booleovoj algebri je izjava. </w:t>
      </w:r>
    </w:p>
    <w:p w:rsidR="004B04C7" w:rsidRPr="00426FD0" w:rsidRDefault="004B04C7" w:rsidP="004B04C7">
      <w:pPr>
        <w:ind w:firstLine="708"/>
        <w:jc w:val="both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sz w:val="30"/>
          <w:szCs w:val="30"/>
        </w:rPr>
        <w:t>Izjava je svaka ona tvrdnja za koju se može ustanoviti je li istinita ili neistinita.</w:t>
      </w:r>
    </w:p>
    <w:p w:rsidR="004B04C7" w:rsidRPr="00426FD0" w:rsidRDefault="004B04C7" w:rsidP="004B04C7">
      <w:pPr>
        <w:spacing w:after="0" w:line="240" w:lineRule="auto"/>
        <w:jc w:val="center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sz w:val="30"/>
          <w:szCs w:val="30"/>
        </w:rPr>
        <w:t>T (točno)</w:t>
      </w:r>
      <w:r w:rsidRPr="00426FD0">
        <w:rPr>
          <w:rFonts w:ascii="Trebuchet MS" w:hAnsi="Trebuchet MS"/>
          <w:bCs/>
          <w:sz w:val="30"/>
          <w:szCs w:val="30"/>
        </w:rPr>
        <w:tab/>
        <w:t>N (netočno)</w:t>
      </w:r>
    </w:p>
    <w:p w:rsidR="004B04C7" w:rsidRPr="00426FD0" w:rsidRDefault="004B04C7" w:rsidP="004B04C7">
      <w:pPr>
        <w:spacing w:after="0" w:line="240" w:lineRule="auto"/>
        <w:jc w:val="center"/>
        <w:rPr>
          <w:rFonts w:ascii="Trebuchet MS" w:hAnsi="Trebuchet MS"/>
          <w:bCs/>
          <w:color w:val="0070C0"/>
          <w:sz w:val="30"/>
          <w:szCs w:val="30"/>
        </w:rPr>
      </w:pPr>
      <w:r w:rsidRPr="00426FD0">
        <w:rPr>
          <w:rFonts w:ascii="Trebuchet MS" w:hAnsi="Trebuchet MS"/>
          <w:bCs/>
          <w:color w:val="0070C0"/>
          <w:sz w:val="30"/>
          <w:szCs w:val="30"/>
        </w:rPr>
        <w:t>1 (točno)</w:t>
      </w:r>
      <w:r w:rsidRPr="00426FD0">
        <w:rPr>
          <w:rFonts w:ascii="Trebuchet MS" w:hAnsi="Trebuchet MS"/>
          <w:bCs/>
          <w:color w:val="0070C0"/>
          <w:sz w:val="30"/>
          <w:szCs w:val="30"/>
        </w:rPr>
        <w:tab/>
        <w:t>0 (netočno)</w:t>
      </w:r>
    </w:p>
    <w:p w:rsidR="004B04C7" w:rsidRPr="00426FD0" w:rsidRDefault="004B04C7" w:rsidP="004B04C7">
      <w:pPr>
        <w:spacing w:after="0" w:line="240" w:lineRule="auto"/>
        <w:jc w:val="center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sz w:val="30"/>
          <w:szCs w:val="30"/>
        </w:rPr>
        <w:t xml:space="preserve">T (true)  </w:t>
      </w:r>
      <w:r w:rsidRPr="00426FD0">
        <w:rPr>
          <w:rFonts w:ascii="Trebuchet MS" w:hAnsi="Trebuchet MS"/>
          <w:bCs/>
          <w:sz w:val="30"/>
          <w:szCs w:val="30"/>
        </w:rPr>
        <w:tab/>
        <w:t>F (false)</w:t>
      </w:r>
    </w:p>
    <w:p w:rsidR="004B04C7" w:rsidRPr="00426FD0" w:rsidRDefault="004B04C7" w:rsidP="004B04C7">
      <w:pPr>
        <w:spacing w:after="0" w:line="240" w:lineRule="auto"/>
        <w:jc w:val="center"/>
        <w:rPr>
          <w:rFonts w:ascii="Trebuchet MS" w:hAnsi="Trebuchet MS"/>
          <w:bCs/>
          <w:sz w:val="30"/>
          <w:szCs w:val="30"/>
        </w:rPr>
      </w:pPr>
    </w:p>
    <w:p w:rsidR="004B04C7" w:rsidRPr="00426FD0" w:rsidRDefault="004B04C7" w:rsidP="004B04C7">
      <w:pPr>
        <w:spacing w:line="240" w:lineRule="auto"/>
        <w:rPr>
          <w:rFonts w:ascii="Trebuchet MS" w:hAnsi="Trebuchet MS"/>
          <w:bCs/>
          <w:i/>
          <w:sz w:val="30"/>
          <w:szCs w:val="30"/>
        </w:rPr>
      </w:pPr>
      <w:r w:rsidRPr="00426FD0">
        <w:rPr>
          <w:rFonts w:ascii="Trebuchet MS" w:hAnsi="Trebuchet MS"/>
          <w:bCs/>
          <w:color w:val="00B050"/>
          <w:sz w:val="30"/>
          <w:szCs w:val="30"/>
        </w:rPr>
        <w:t>LOGIČKE VARIJABLE</w:t>
      </w:r>
      <w:r w:rsidRPr="00426FD0">
        <w:rPr>
          <w:rFonts w:ascii="Trebuchet MS" w:hAnsi="Trebuchet MS"/>
          <w:bCs/>
          <w:sz w:val="30"/>
          <w:szCs w:val="30"/>
        </w:rPr>
        <w:t xml:space="preserve"> – zamjene za logički sud (npr. varijabla </w:t>
      </w:r>
      <w:r w:rsidRPr="00426FD0">
        <w:rPr>
          <w:rFonts w:ascii="Trebuchet MS" w:hAnsi="Trebuchet MS"/>
          <w:bCs/>
          <w:color w:val="00B050"/>
          <w:sz w:val="30"/>
          <w:szCs w:val="30"/>
        </w:rPr>
        <w:t>A</w:t>
      </w:r>
      <w:r w:rsidRPr="00426FD0">
        <w:rPr>
          <w:rFonts w:ascii="Trebuchet MS" w:hAnsi="Trebuchet MS"/>
          <w:bCs/>
          <w:sz w:val="30"/>
          <w:szCs w:val="30"/>
        </w:rPr>
        <w:t xml:space="preserve"> - </w:t>
      </w:r>
      <w:r w:rsidRPr="00426FD0">
        <w:rPr>
          <w:rFonts w:ascii="Trebuchet MS" w:hAnsi="Trebuchet MS"/>
          <w:bCs/>
          <w:i/>
          <w:sz w:val="30"/>
          <w:szCs w:val="30"/>
        </w:rPr>
        <w:t>U hrvatskom jeziku ima 7 padeža)</w:t>
      </w:r>
    </w:p>
    <w:p w:rsidR="004B04C7" w:rsidRPr="00426FD0" w:rsidRDefault="004B04C7" w:rsidP="004B04C7">
      <w:pPr>
        <w:spacing w:line="240" w:lineRule="auto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color w:val="00B050"/>
          <w:sz w:val="30"/>
          <w:szCs w:val="30"/>
        </w:rPr>
        <w:t>ATOMI / OSNOVNI SUDOVI</w:t>
      </w:r>
      <w:r w:rsidRPr="00426FD0">
        <w:rPr>
          <w:rFonts w:ascii="Trebuchet MS" w:hAnsi="Trebuchet MS"/>
          <w:bCs/>
          <w:sz w:val="30"/>
          <w:szCs w:val="30"/>
        </w:rPr>
        <w:t xml:space="preserve"> – kod kojih odmah možemo provjeriti istinitost</w:t>
      </w:r>
    </w:p>
    <w:p w:rsidR="004B04C7" w:rsidRDefault="004B04C7" w:rsidP="004B04C7">
      <w:pPr>
        <w:spacing w:line="240" w:lineRule="auto"/>
        <w:rPr>
          <w:rFonts w:ascii="Trebuchet MS" w:hAnsi="Trebuchet MS"/>
          <w:bCs/>
          <w:sz w:val="30"/>
          <w:szCs w:val="30"/>
        </w:rPr>
      </w:pPr>
      <w:r w:rsidRPr="00426FD0">
        <w:rPr>
          <w:rFonts w:ascii="Trebuchet MS" w:hAnsi="Trebuchet MS"/>
          <w:bCs/>
          <w:color w:val="00B050"/>
          <w:sz w:val="30"/>
          <w:szCs w:val="30"/>
        </w:rPr>
        <w:t>SLOŽENI SUDOVI</w:t>
      </w:r>
      <w:r w:rsidRPr="00426FD0">
        <w:rPr>
          <w:rFonts w:ascii="Trebuchet MS" w:hAnsi="Trebuchet MS"/>
          <w:bCs/>
          <w:sz w:val="30"/>
          <w:szCs w:val="30"/>
        </w:rPr>
        <w:t xml:space="preserve"> - njihova istinitost utvrđuje se pomoću formula</w:t>
      </w:r>
    </w:p>
    <w:p w:rsidR="004B04C7" w:rsidRDefault="004B04C7" w:rsidP="004B04C7">
      <w:pPr>
        <w:rPr>
          <w:rFonts w:ascii="Trebuchet MS" w:hAnsi="Trebuchet MS"/>
          <w:b/>
          <w:bCs/>
          <w:color w:val="FF0000"/>
          <w:sz w:val="32"/>
          <w:szCs w:val="32"/>
        </w:rPr>
      </w:pPr>
    </w:p>
    <w:p w:rsidR="004B04C7" w:rsidRDefault="004B04C7" w:rsidP="004B04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Povezivati / spajati    </w:t>
      </w:r>
      <w:r>
        <w:rPr>
          <w:rFonts w:ascii="Times New Roman" w:hAnsi="Times New Roman"/>
          <w:sz w:val="40"/>
          <w:szCs w:val="40"/>
        </w:rPr>
        <w:tab/>
        <w:t>-  I</w:t>
      </w:r>
    </w:p>
    <w:p w:rsidR="004B04C7" w:rsidRDefault="004B04C7" w:rsidP="004B04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RAZLIKOVATI – ODLUČIVATI   -   ILI</w:t>
      </w:r>
    </w:p>
    <w:p w:rsidR="004B04C7" w:rsidRDefault="004B04C7" w:rsidP="004B04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SLAGANJE - DA</w:t>
      </w:r>
    </w:p>
    <w:p w:rsidR="004B04C7" w:rsidRDefault="004B04C7" w:rsidP="004B04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NESLAGANJE – NE</w:t>
      </w:r>
    </w:p>
    <w:p w:rsidR="004B04C7" w:rsidRDefault="004B04C7" w:rsidP="004B04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…</w:t>
      </w:r>
    </w:p>
    <w:p w:rsidR="004B04C7" w:rsidRPr="004C6B70" w:rsidRDefault="004B04C7" w:rsidP="004B04C7">
      <w:pPr>
        <w:rPr>
          <w:rFonts w:ascii="Times New Roman" w:hAnsi="Times New Roman"/>
          <w:b/>
          <w:sz w:val="48"/>
          <w:szCs w:val="48"/>
        </w:rPr>
      </w:pPr>
      <w:r w:rsidRPr="004C6B70">
        <w:rPr>
          <w:rFonts w:ascii="Times New Roman" w:hAnsi="Times New Roman"/>
          <w:b/>
          <w:sz w:val="48"/>
          <w:szCs w:val="48"/>
        </w:rPr>
        <w:t xml:space="preserve">1 </w:t>
      </w:r>
      <w:r>
        <w:rPr>
          <w:rFonts w:ascii="Times New Roman" w:hAnsi="Times New Roman"/>
          <w:b/>
          <w:sz w:val="48"/>
          <w:szCs w:val="48"/>
        </w:rPr>
        <w:t>–</w:t>
      </w:r>
      <w:r w:rsidRPr="004C6B70">
        <w:rPr>
          <w:rFonts w:ascii="Times New Roman" w:hAnsi="Times New Roman"/>
          <w:b/>
          <w:sz w:val="48"/>
          <w:szCs w:val="48"/>
        </w:rPr>
        <w:t xml:space="preserve"> SIGNAL</w:t>
      </w:r>
      <w:r>
        <w:rPr>
          <w:rFonts w:ascii="Times New Roman" w:hAnsi="Times New Roman"/>
          <w:b/>
          <w:sz w:val="48"/>
          <w:szCs w:val="48"/>
        </w:rPr>
        <w:t xml:space="preserve"> (TRUE)</w:t>
      </w:r>
    </w:p>
    <w:p w:rsidR="004B04C7" w:rsidRPr="004C6B70" w:rsidRDefault="004B04C7" w:rsidP="004B04C7">
      <w:pPr>
        <w:rPr>
          <w:rFonts w:ascii="Times New Roman" w:hAnsi="Times New Roman"/>
          <w:b/>
          <w:sz w:val="48"/>
          <w:szCs w:val="48"/>
        </w:rPr>
      </w:pPr>
      <w:r w:rsidRPr="004C6B70">
        <w:rPr>
          <w:rFonts w:ascii="Times New Roman" w:hAnsi="Times New Roman"/>
          <w:b/>
          <w:sz w:val="48"/>
          <w:szCs w:val="48"/>
        </w:rPr>
        <w:t>0 – NEMA SIGNALA</w:t>
      </w:r>
      <w:r>
        <w:rPr>
          <w:rFonts w:ascii="Times New Roman" w:hAnsi="Times New Roman"/>
          <w:b/>
          <w:sz w:val="48"/>
          <w:szCs w:val="48"/>
        </w:rPr>
        <w:t xml:space="preserve"> (FALSE)</w:t>
      </w:r>
    </w:p>
    <w:p w:rsidR="004B04C7" w:rsidRPr="00511CD5" w:rsidRDefault="004B04C7" w:rsidP="004B04C7">
      <w:pPr>
        <w:rPr>
          <w:rFonts w:ascii="Trebuchet MS" w:hAnsi="Trebuchet MS"/>
          <w:b/>
          <w:bCs/>
          <w:color w:val="FF0000"/>
          <w:sz w:val="32"/>
          <w:szCs w:val="32"/>
        </w:rPr>
      </w:pPr>
    </w:p>
    <w:p w:rsidR="004B04C7" w:rsidRPr="00511CD5" w:rsidRDefault="004B04C7" w:rsidP="004B04C7">
      <w:pPr>
        <w:jc w:val="center"/>
        <w:rPr>
          <w:rFonts w:ascii="Trebuchet MS" w:hAnsi="Trebuchet MS"/>
          <w:b/>
          <w:color w:val="FF0000"/>
          <w:sz w:val="32"/>
          <w:szCs w:val="32"/>
        </w:rPr>
      </w:pPr>
      <w:r w:rsidRPr="00511CD5">
        <w:rPr>
          <w:rFonts w:ascii="Trebuchet MS" w:hAnsi="Trebuchet MS"/>
          <w:b/>
          <w:color w:val="FF0000"/>
          <w:sz w:val="32"/>
          <w:szCs w:val="32"/>
        </w:rPr>
        <w:lastRenderedPageBreak/>
        <w:t>RASTAVLJANJE FORMULA / INTERPRETACIJA FORMULE</w:t>
      </w:r>
    </w:p>
    <w:p w:rsidR="004B04C7" w:rsidRPr="00511CD5" w:rsidRDefault="004B04C7" w:rsidP="004B04C7">
      <w:pPr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Zadatak</w:t>
      </w:r>
      <w:r w:rsidRPr="00511CD5">
        <w:rPr>
          <w:rFonts w:ascii="Trebuchet MS" w:hAnsi="Trebuchet MS"/>
          <w:b/>
          <w:bCs/>
          <w:sz w:val="32"/>
          <w:szCs w:val="32"/>
        </w:rPr>
        <w:t>:</w:t>
      </w:r>
      <w:r w:rsidRPr="003F7271">
        <w:rPr>
          <w:rFonts w:ascii="Trebuchet MS" w:hAnsi="Trebuchet MS"/>
          <w:sz w:val="32"/>
          <w:szCs w:val="32"/>
          <w:lang w:val="it-CH"/>
        </w:rPr>
        <w:t xml:space="preserve"> </w:t>
      </w:r>
      <w:r w:rsidRPr="00511CD5">
        <w:rPr>
          <w:rFonts w:ascii="Trebuchet MS" w:hAnsi="Trebuchet MS"/>
          <w:b/>
          <w:bCs/>
          <w:sz w:val="32"/>
          <w:szCs w:val="32"/>
        </w:rPr>
        <w:t xml:space="preserve">Pronađimo sve interpretacije formule </w:t>
      </w:r>
      <w:r w:rsidRPr="00EA3824">
        <w:rPr>
          <w:rFonts w:ascii="Trebuchet MS" w:hAnsi="Trebuchet MS"/>
          <w:b/>
          <w:noProof/>
          <w:sz w:val="32"/>
          <w:szCs w:val="32"/>
          <w:lang w:eastAsia="hr-HR"/>
        </w:rPr>
        <w:drawing>
          <wp:inline distT="0" distB="0" distL="0" distR="0" wp14:anchorId="2F7334FE" wp14:editId="71C4BDA0">
            <wp:extent cx="2084705" cy="497205"/>
            <wp:effectExtent l="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7" w:rsidRPr="00511CD5" w:rsidRDefault="004B04C7" w:rsidP="004B04C7">
      <w:pPr>
        <w:rPr>
          <w:rFonts w:ascii="Trebuchet MS" w:hAnsi="Trebuchet MS"/>
          <w:b/>
          <w:color w:val="0070C0"/>
          <w:sz w:val="40"/>
          <w:szCs w:val="40"/>
        </w:rPr>
      </w:pPr>
      <w:r w:rsidRPr="00511CD5">
        <w:rPr>
          <w:rFonts w:ascii="Trebuchet MS" w:hAnsi="Trebuchet MS"/>
          <w:b/>
          <w:color w:val="0070C0"/>
          <w:sz w:val="40"/>
          <w:szCs w:val="40"/>
        </w:rPr>
        <w:t xml:space="preserve">Pronaći sve interpretacije neke formule znači za sve moguće kombinacije vrijednosti logičkih varijabli odrediti vrijednost formule. </w:t>
      </w:r>
    </w:p>
    <w:p w:rsidR="004B04C7" w:rsidRPr="00511CD5" w:rsidRDefault="004B04C7" w:rsidP="004B04C7">
      <w:pPr>
        <w:rPr>
          <w:rFonts w:ascii="Trebuchet MS" w:hAnsi="Trebuchet MS"/>
          <w:sz w:val="40"/>
          <w:szCs w:val="40"/>
        </w:rPr>
      </w:pPr>
      <w:r w:rsidRPr="00511CD5">
        <w:rPr>
          <w:rFonts w:ascii="Trebuchet MS" w:hAnsi="Trebuchet MS"/>
          <w:sz w:val="40"/>
          <w:szCs w:val="40"/>
        </w:rPr>
        <w:t>Formulu rastaviti na manje funkcije: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1123"/>
        <w:gridCol w:w="1123"/>
        <w:gridCol w:w="2434"/>
      </w:tblGrid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2434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2434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2434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2434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123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2434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</w:tr>
    </w:tbl>
    <w:p w:rsidR="004B04C7" w:rsidRDefault="004B04C7" w:rsidP="004B04C7">
      <w:pPr>
        <w:rPr>
          <w:rFonts w:ascii="Trebuchet MS" w:hAnsi="Trebuchet MS"/>
          <w:sz w:val="40"/>
          <w:szCs w:val="40"/>
        </w:rPr>
      </w:pPr>
    </w:p>
    <w:p w:rsidR="004B04C7" w:rsidRPr="00511CD5" w:rsidRDefault="004B04C7" w:rsidP="004B04C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Rješenje: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1438"/>
        <w:gridCol w:w="1701"/>
        <w:gridCol w:w="2977"/>
      </w:tblGrid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 w:cs="Tahoma"/>
                <w:sz w:val="40"/>
                <w:szCs w:val="40"/>
              </w:rPr>
              <w:t>Ā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position w:val="-4"/>
                <w:sz w:val="40"/>
                <w:szCs w:val="40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5pt;height:18.7pt" o:ole="">
                  <v:imagedata r:id="rId6" o:title=""/>
                </v:shape>
                <o:OLEObject Type="Embed" ProgID="Equation.3" ShapeID="_x0000_i1025" DrawAspect="Content" ObjectID="_1633421747" r:id="rId7"/>
              </w:object>
            </w:r>
          </w:p>
        </w:tc>
        <w:tc>
          <w:tcPr>
            <w:tcW w:w="1438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A + B</w:t>
            </w:r>
          </w:p>
        </w:tc>
        <w:tc>
          <w:tcPr>
            <w:tcW w:w="1701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 w:cs="Tahoma"/>
                <w:sz w:val="40"/>
                <w:szCs w:val="40"/>
              </w:rPr>
              <w:t>Ā</w:t>
            </w:r>
            <w:r w:rsidRPr="00511CD5">
              <w:rPr>
                <w:rFonts w:ascii="Trebuchet MS" w:hAnsi="Trebuchet MS"/>
                <w:sz w:val="40"/>
                <w:szCs w:val="40"/>
              </w:rPr>
              <w:t xml:space="preserve"> + </w:t>
            </w:r>
            <w:r w:rsidRPr="00511CD5">
              <w:rPr>
                <w:rFonts w:ascii="Trebuchet MS" w:hAnsi="Trebuchet MS"/>
                <w:position w:val="-4"/>
                <w:sz w:val="40"/>
                <w:szCs w:val="40"/>
              </w:rPr>
              <w:object w:dxaOrig="240" w:dyaOrig="320">
                <v:shape id="_x0000_i1026" type="#_x0000_t75" style="width:13.65pt;height:18.7pt" o:ole="">
                  <v:imagedata r:id="rId6" o:title=""/>
                </v:shape>
                <o:OLEObject Type="Embed" ProgID="Equation.3" ShapeID="_x0000_i1026" DrawAspect="Content" ObjectID="_1633421748" r:id="rId8"/>
              </w:object>
            </w:r>
          </w:p>
        </w:tc>
        <w:tc>
          <w:tcPr>
            <w:tcW w:w="297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 xml:space="preserve">(A+B) </w:t>
            </w:r>
            <w:r w:rsidRPr="00511CD5">
              <w:rPr>
                <w:rFonts w:ascii="Trebuchet MS" w:hAnsi="Trebuchet MS"/>
                <w:sz w:val="40"/>
                <w:szCs w:val="40"/>
              </w:rPr>
              <w:sym w:font="Symbol" w:char="F0D7"/>
            </w:r>
            <w:r w:rsidRPr="00511CD5">
              <w:rPr>
                <w:rFonts w:ascii="Trebuchet MS" w:hAnsi="Trebuchet MS"/>
                <w:sz w:val="40"/>
                <w:szCs w:val="40"/>
              </w:rPr>
              <w:t xml:space="preserve"> (</w:t>
            </w:r>
            <w:r w:rsidRPr="00511CD5">
              <w:rPr>
                <w:rFonts w:ascii="Trebuchet MS" w:hAnsi="Trebuchet MS" w:cs="Tahoma"/>
                <w:sz w:val="40"/>
                <w:szCs w:val="40"/>
              </w:rPr>
              <w:t>Ā</w:t>
            </w:r>
            <w:r w:rsidRPr="00511CD5">
              <w:rPr>
                <w:rFonts w:ascii="Trebuchet MS" w:hAnsi="Trebuchet MS"/>
                <w:sz w:val="40"/>
                <w:szCs w:val="40"/>
              </w:rPr>
              <w:t xml:space="preserve"> + </w:t>
            </w:r>
            <w:r w:rsidRPr="00511CD5">
              <w:rPr>
                <w:rFonts w:ascii="Trebuchet MS" w:hAnsi="Trebuchet MS"/>
                <w:position w:val="-4"/>
                <w:sz w:val="40"/>
                <w:szCs w:val="40"/>
              </w:rPr>
              <w:object w:dxaOrig="240" w:dyaOrig="320">
                <v:shape id="_x0000_i1027" type="#_x0000_t75" style="width:13.65pt;height:18.7pt" o:ole="">
                  <v:imagedata r:id="rId6" o:title=""/>
                </v:shape>
                <o:OLEObject Type="Embed" ProgID="Equation.3" ShapeID="_x0000_i1027" DrawAspect="Content" ObjectID="_1633421749" r:id="rId9"/>
              </w:object>
            </w:r>
            <w:r w:rsidRPr="00511CD5">
              <w:rPr>
                <w:rFonts w:ascii="Trebuchet MS" w:hAnsi="Trebuchet MS"/>
                <w:sz w:val="40"/>
                <w:szCs w:val="40"/>
              </w:rPr>
              <w:t>)</w:t>
            </w: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1438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2977" w:type="dxa"/>
          </w:tcPr>
          <w:p w:rsidR="004B04C7" w:rsidRPr="00B31353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  <w:highlight w:val="cyan"/>
              </w:rPr>
            </w:pPr>
            <w:r w:rsidRPr="00B31353">
              <w:rPr>
                <w:rFonts w:ascii="Trebuchet MS" w:hAnsi="Trebuchet MS"/>
                <w:sz w:val="40"/>
                <w:szCs w:val="40"/>
                <w:highlight w:val="cyan"/>
              </w:rPr>
              <w:t>0</w:t>
            </w: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1438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2977" w:type="dxa"/>
          </w:tcPr>
          <w:p w:rsidR="004B04C7" w:rsidRPr="00B31353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  <w:highlight w:val="cyan"/>
              </w:rPr>
            </w:pPr>
            <w:r w:rsidRPr="00B31353">
              <w:rPr>
                <w:rFonts w:ascii="Trebuchet MS" w:hAnsi="Trebuchet MS"/>
                <w:sz w:val="40"/>
                <w:szCs w:val="40"/>
                <w:highlight w:val="cyan"/>
              </w:rPr>
              <w:t>1</w:t>
            </w: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1438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2977" w:type="dxa"/>
          </w:tcPr>
          <w:p w:rsidR="004B04C7" w:rsidRPr="00B31353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  <w:highlight w:val="cyan"/>
              </w:rPr>
            </w:pPr>
            <w:r w:rsidRPr="00B31353">
              <w:rPr>
                <w:rFonts w:ascii="Trebuchet MS" w:hAnsi="Trebuchet MS"/>
                <w:sz w:val="40"/>
                <w:szCs w:val="40"/>
                <w:highlight w:val="cyan"/>
              </w:rPr>
              <w:t>1</w:t>
            </w:r>
          </w:p>
        </w:tc>
      </w:tr>
      <w:tr w:rsidR="004B04C7" w:rsidRPr="00511CD5" w:rsidTr="00485AC7"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837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1438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4B04C7" w:rsidRPr="00511CD5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511CD5">
              <w:rPr>
                <w:rFonts w:ascii="Trebuchet MS" w:hAnsi="Trebuchet MS"/>
                <w:sz w:val="40"/>
                <w:szCs w:val="40"/>
              </w:rPr>
              <w:t>0</w:t>
            </w:r>
          </w:p>
        </w:tc>
        <w:tc>
          <w:tcPr>
            <w:tcW w:w="2977" w:type="dxa"/>
          </w:tcPr>
          <w:p w:rsidR="004B04C7" w:rsidRPr="00B31353" w:rsidRDefault="004B04C7" w:rsidP="00485AC7">
            <w:pPr>
              <w:jc w:val="center"/>
              <w:rPr>
                <w:rFonts w:ascii="Trebuchet MS" w:hAnsi="Trebuchet MS"/>
                <w:sz w:val="40"/>
                <w:szCs w:val="40"/>
                <w:highlight w:val="cyan"/>
              </w:rPr>
            </w:pPr>
            <w:r w:rsidRPr="00B31353">
              <w:rPr>
                <w:rFonts w:ascii="Trebuchet MS" w:hAnsi="Trebuchet MS"/>
                <w:sz w:val="40"/>
                <w:szCs w:val="40"/>
                <w:highlight w:val="cyan"/>
              </w:rPr>
              <w:t>0</w:t>
            </w:r>
          </w:p>
        </w:tc>
      </w:tr>
    </w:tbl>
    <w:p w:rsidR="004B04C7" w:rsidRDefault="004B04C7" w:rsidP="004B04C7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B04C7" w:rsidRDefault="004B04C7" w:rsidP="004B04C7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B04C7" w:rsidRDefault="004B04C7" w:rsidP="004B04C7">
      <w:pPr>
        <w:rPr>
          <w:rFonts w:ascii="Trebuchet MS" w:hAnsi="Trebuchet MS"/>
          <w:sz w:val="32"/>
          <w:szCs w:val="32"/>
        </w:rPr>
      </w:pPr>
    </w:p>
    <w:p w:rsidR="004B04C7" w:rsidRDefault="004B04C7" w:rsidP="004B04C7">
      <w:pPr>
        <w:rPr>
          <w:rFonts w:ascii="Trebuchet MS" w:hAnsi="Trebuchet MS"/>
          <w:sz w:val="32"/>
          <w:szCs w:val="32"/>
        </w:rPr>
      </w:pPr>
    </w:p>
    <w:p w:rsidR="004B04C7" w:rsidRDefault="004B04C7" w:rsidP="004B04C7">
      <w:pPr>
        <w:rPr>
          <w:rFonts w:ascii="Trebuchet MS" w:hAnsi="Trebuchet MS"/>
          <w:sz w:val="32"/>
          <w:szCs w:val="32"/>
        </w:rPr>
      </w:pPr>
    </w:p>
    <w:p w:rsidR="004B04C7" w:rsidRPr="005E48FB" w:rsidRDefault="004B04C7" w:rsidP="004B04C7">
      <w:pPr>
        <w:rPr>
          <w:rFonts w:ascii="Trebuchet MS" w:hAnsi="Trebuchet MS"/>
          <w:b/>
          <w:sz w:val="44"/>
          <w:szCs w:val="44"/>
        </w:rPr>
      </w:pPr>
      <w:r w:rsidRPr="005E48FB">
        <w:rPr>
          <w:rFonts w:ascii="Trebuchet MS" w:hAnsi="Trebuchet MS"/>
          <w:b/>
          <w:sz w:val="44"/>
          <w:szCs w:val="44"/>
        </w:rPr>
        <w:t>Vježba:</w:t>
      </w:r>
    </w:p>
    <w:p w:rsidR="004B04C7" w:rsidRPr="005E48FB" w:rsidRDefault="004B04C7" w:rsidP="004B04C7">
      <w:pPr>
        <w:numPr>
          <w:ilvl w:val="0"/>
          <w:numId w:val="7"/>
        </w:numPr>
        <w:rPr>
          <w:rFonts w:ascii="Trebuchet MS" w:hAnsi="Trebuchet MS"/>
          <w:b/>
          <w:sz w:val="44"/>
          <w:szCs w:val="44"/>
        </w:rPr>
      </w:pPr>
      <w:r w:rsidRPr="005E48FB">
        <w:rPr>
          <w:rFonts w:ascii="Trebuchet MS" w:hAnsi="Trebuchet MS"/>
          <w:b/>
          <w:sz w:val="44"/>
          <w:szCs w:val="44"/>
        </w:rPr>
        <w:t xml:space="preserve">   (A- +  A)  *  (B- *  B) +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71"/>
        <w:gridCol w:w="839"/>
        <w:gridCol w:w="838"/>
        <w:gridCol w:w="1251"/>
        <w:gridCol w:w="1248"/>
        <w:gridCol w:w="2759"/>
        <w:gridCol w:w="2053"/>
      </w:tblGrid>
      <w:tr w:rsidR="004B04C7" w:rsidRPr="00D73D77" w:rsidTr="00485AC7">
        <w:tc>
          <w:tcPr>
            <w:tcW w:w="817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B</w:t>
            </w:r>
          </w:p>
        </w:tc>
        <w:tc>
          <w:tcPr>
            <w:tcW w:w="85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A-</w:t>
            </w:r>
          </w:p>
        </w:tc>
        <w:tc>
          <w:tcPr>
            <w:tcW w:w="85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B-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A-+A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B- * B</w:t>
            </w:r>
          </w:p>
        </w:tc>
        <w:tc>
          <w:tcPr>
            <w:tcW w:w="2835" w:type="dxa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(A- +  A) *(B- * B)</w:t>
            </w:r>
          </w:p>
        </w:tc>
        <w:tc>
          <w:tcPr>
            <w:tcW w:w="2091" w:type="dxa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(A-+ A) *  (B- *B)+A</w:t>
            </w:r>
          </w:p>
        </w:tc>
      </w:tr>
      <w:tr w:rsidR="004B04C7" w:rsidRPr="00D73D77" w:rsidTr="00485AC7">
        <w:tc>
          <w:tcPr>
            <w:tcW w:w="817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09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</w:tr>
      <w:tr w:rsidR="004B04C7" w:rsidRPr="00D73D77" w:rsidTr="00485AC7">
        <w:tc>
          <w:tcPr>
            <w:tcW w:w="817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09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</w:tr>
      <w:tr w:rsidR="004B04C7" w:rsidRPr="00D73D77" w:rsidTr="00485AC7">
        <w:tc>
          <w:tcPr>
            <w:tcW w:w="817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09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</w:tr>
      <w:tr w:rsidR="004B04C7" w:rsidRPr="00D73D77" w:rsidTr="00485AC7">
        <w:tc>
          <w:tcPr>
            <w:tcW w:w="817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091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</w:tr>
    </w:tbl>
    <w:p w:rsidR="004B04C7" w:rsidRDefault="004B04C7" w:rsidP="004B04C7">
      <w:pPr>
        <w:rPr>
          <w:rFonts w:ascii="Trebuchet MS" w:hAnsi="Trebuchet MS"/>
          <w:b/>
          <w:sz w:val="44"/>
          <w:szCs w:val="44"/>
        </w:rPr>
      </w:pPr>
    </w:p>
    <w:p w:rsidR="004B04C7" w:rsidRPr="005E48FB" w:rsidRDefault="004B04C7" w:rsidP="004B04C7">
      <w:pPr>
        <w:rPr>
          <w:rFonts w:ascii="Trebuchet MS" w:hAnsi="Trebuchet MS"/>
          <w:b/>
          <w:sz w:val="44"/>
          <w:szCs w:val="44"/>
        </w:rPr>
      </w:pPr>
    </w:p>
    <w:p w:rsidR="004B04C7" w:rsidRPr="005E48FB" w:rsidRDefault="004B04C7" w:rsidP="004B04C7">
      <w:pPr>
        <w:numPr>
          <w:ilvl w:val="0"/>
          <w:numId w:val="7"/>
        </w:numPr>
        <w:rPr>
          <w:rFonts w:ascii="Trebuchet MS" w:hAnsi="Trebuchet MS"/>
          <w:b/>
          <w:sz w:val="44"/>
          <w:szCs w:val="44"/>
        </w:rPr>
      </w:pPr>
      <w:r w:rsidRPr="005E48FB">
        <w:rPr>
          <w:rFonts w:ascii="Trebuchet MS" w:hAnsi="Trebuchet MS"/>
          <w:b/>
          <w:sz w:val="44"/>
          <w:szCs w:val="44"/>
        </w:rPr>
        <w:t xml:space="preserve">   </w:t>
      </w:r>
      <w:r>
        <w:rPr>
          <w:rFonts w:ascii="Trebuchet MS" w:hAnsi="Trebuchet MS"/>
          <w:b/>
          <w:sz w:val="44"/>
          <w:szCs w:val="44"/>
        </w:rPr>
        <w:t>A</w:t>
      </w:r>
      <w:r w:rsidRPr="005E48FB">
        <w:rPr>
          <w:rFonts w:ascii="Trebuchet MS" w:hAnsi="Trebuchet MS"/>
          <w:b/>
          <w:sz w:val="44"/>
          <w:szCs w:val="44"/>
        </w:rPr>
        <w:t xml:space="preserve">- </w:t>
      </w:r>
      <w:r>
        <w:rPr>
          <w:rFonts w:ascii="Trebuchet MS" w:hAnsi="Trebuchet MS"/>
          <w:b/>
          <w:sz w:val="44"/>
          <w:szCs w:val="44"/>
        </w:rPr>
        <w:t xml:space="preserve">+ </w:t>
      </w:r>
      <w:r w:rsidRPr="005E48FB">
        <w:rPr>
          <w:rFonts w:ascii="Trebuchet MS" w:hAnsi="Trebuchet MS"/>
          <w:b/>
          <w:sz w:val="44"/>
          <w:szCs w:val="44"/>
        </w:rPr>
        <w:t>(A- +  A)  *  B- *  (B + 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95"/>
        <w:gridCol w:w="555"/>
        <w:gridCol w:w="638"/>
        <w:gridCol w:w="1376"/>
        <w:gridCol w:w="1120"/>
        <w:gridCol w:w="2343"/>
        <w:gridCol w:w="2065"/>
        <w:gridCol w:w="1494"/>
      </w:tblGrid>
      <w:tr w:rsidR="004B04C7" w:rsidRPr="00D73D77" w:rsidTr="00485AC7">
        <w:tc>
          <w:tcPr>
            <w:tcW w:w="583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B</w:t>
            </w:r>
          </w:p>
        </w:tc>
        <w:tc>
          <w:tcPr>
            <w:tcW w:w="556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A-</w:t>
            </w:r>
          </w:p>
        </w:tc>
        <w:tc>
          <w:tcPr>
            <w:tcW w:w="643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B-</w:t>
            </w:r>
          </w:p>
        </w:tc>
        <w:tc>
          <w:tcPr>
            <w:tcW w:w="1410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A- +  A</w:t>
            </w:r>
          </w:p>
        </w:tc>
        <w:tc>
          <w:tcPr>
            <w:tcW w:w="1134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B+A</w:t>
            </w:r>
          </w:p>
        </w:tc>
        <w:tc>
          <w:tcPr>
            <w:tcW w:w="2410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A- + (A- +  A)</w:t>
            </w:r>
          </w:p>
        </w:tc>
        <w:tc>
          <w:tcPr>
            <w:tcW w:w="2126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B- *  (B + A)</w:t>
            </w:r>
          </w:p>
        </w:tc>
        <w:tc>
          <w:tcPr>
            <w:tcW w:w="1524" w:type="dxa"/>
            <w:shd w:val="clear" w:color="auto" w:fill="DAEEF3"/>
          </w:tcPr>
          <w:p w:rsidR="004B04C7" w:rsidRPr="00D73D77" w:rsidRDefault="004B04C7" w:rsidP="00485AC7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D73D77">
              <w:rPr>
                <w:rFonts w:ascii="Trebuchet MS" w:hAnsi="Trebuchet MS"/>
                <w:b/>
                <w:sz w:val="30"/>
                <w:szCs w:val="30"/>
              </w:rPr>
              <w:t>SVE</w:t>
            </w:r>
          </w:p>
        </w:tc>
      </w:tr>
      <w:tr w:rsidR="004B04C7" w:rsidRPr="00D73D77" w:rsidTr="00485AC7">
        <w:tc>
          <w:tcPr>
            <w:tcW w:w="58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60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64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52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</w:tr>
      <w:tr w:rsidR="004B04C7" w:rsidRPr="00D73D77" w:rsidTr="00485AC7">
        <w:tc>
          <w:tcPr>
            <w:tcW w:w="58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60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55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64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52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</w:tr>
      <w:tr w:rsidR="004B04C7" w:rsidRPr="00D73D77" w:rsidTr="00485AC7">
        <w:tc>
          <w:tcPr>
            <w:tcW w:w="58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60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55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64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152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</w:tr>
      <w:tr w:rsidR="004B04C7" w:rsidRPr="00D73D77" w:rsidTr="00485AC7">
        <w:tc>
          <w:tcPr>
            <w:tcW w:w="58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602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0</w:t>
            </w:r>
          </w:p>
        </w:tc>
        <w:tc>
          <w:tcPr>
            <w:tcW w:w="643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4B04C7" w:rsidRPr="00D73D77" w:rsidRDefault="004B04C7" w:rsidP="00485AC7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D73D77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</w:tr>
    </w:tbl>
    <w:p w:rsidR="004B04C7" w:rsidRPr="005E48FB" w:rsidRDefault="004B04C7" w:rsidP="004B04C7">
      <w:pPr>
        <w:rPr>
          <w:rFonts w:ascii="Trebuchet MS" w:hAnsi="Trebuchet MS"/>
          <w:sz w:val="36"/>
          <w:szCs w:val="36"/>
        </w:rPr>
      </w:pPr>
    </w:p>
    <w:p w:rsidR="004B04C7" w:rsidRDefault="004B04C7" w:rsidP="004B04C7"/>
    <w:p w:rsidR="004B04C7" w:rsidRDefault="004B04C7" w:rsidP="004B04C7"/>
    <w:p w:rsidR="004B04C7" w:rsidRDefault="004B04C7" w:rsidP="004B04C7"/>
    <w:p w:rsidR="004B04C7" w:rsidRDefault="004B04C7" w:rsidP="004B04C7"/>
    <w:p w:rsidR="004B04C7" w:rsidRDefault="004B04C7" w:rsidP="004B04C7"/>
    <w:p w:rsidR="004B04C7" w:rsidRDefault="004B04C7" w:rsidP="004B04C7"/>
    <w:p w:rsidR="004B04C7" w:rsidRDefault="004B04C7" w:rsidP="004B04C7"/>
    <w:p w:rsidR="004B04C7" w:rsidRDefault="004B04C7" w:rsidP="004B04C7">
      <w:pPr>
        <w:spacing w:after="0" w:line="240" w:lineRule="auto"/>
      </w:pPr>
    </w:p>
    <w:p w:rsidR="004B04C7" w:rsidRDefault="004B04C7" w:rsidP="004B04C7">
      <w:pPr>
        <w:jc w:val="center"/>
        <w:rPr>
          <w:rFonts w:ascii="Trebuchet MS" w:hAnsi="Trebuchet MS"/>
          <w:b/>
          <w:color w:val="FF0000"/>
          <w:sz w:val="48"/>
          <w:szCs w:val="48"/>
        </w:rPr>
      </w:pPr>
      <w:r w:rsidRPr="00106050">
        <w:rPr>
          <w:rFonts w:ascii="Trebuchet MS" w:hAnsi="Trebuchet MS"/>
          <w:b/>
          <w:color w:val="FF0000"/>
          <w:sz w:val="48"/>
          <w:szCs w:val="48"/>
        </w:rPr>
        <w:t>LOGIČKI SKLOPOVI</w:t>
      </w:r>
    </w:p>
    <w:p w:rsidR="004B04C7" w:rsidRPr="00B70A46" w:rsidRDefault="004B04C7" w:rsidP="004B04C7">
      <w:pPr>
        <w:pStyle w:val="StandardWeb"/>
        <w:numPr>
          <w:ilvl w:val="0"/>
          <w:numId w:val="2"/>
        </w:numPr>
        <w:shd w:val="clear" w:color="auto" w:fill="F8FCFF"/>
        <w:jc w:val="both"/>
        <w:rPr>
          <w:sz w:val="40"/>
          <w:szCs w:val="40"/>
        </w:rPr>
      </w:pPr>
      <w:r w:rsidRPr="00B70A46">
        <w:rPr>
          <w:sz w:val="40"/>
          <w:szCs w:val="40"/>
        </w:rPr>
        <w:t>su osnovne jedinice od kojih se tvore računala</w:t>
      </w:r>
    </w:p>
    <w:p w:rsidR="004B04C7" w:rsidRPr="00B70A46" w:rsidRDefault="004B04C7" w:rsidP="004B04C7">
      <w:pPr>
        <w:pStyle w:val="StandardWeb"/>
        <w:numPr>
          <w:ilvl w:val="0"/>
          <w:numId w:val="2"/>
        </w:numPr>
        <w:shd w:val="clear" w:color="auto" w:fill="F8FCFF"/>
        <w:jc w:val="both"/>
        <w:rPr>
          <w:sz w:val="40"/>
          <w:szCs w:val="40"/>
        </w:rPr>
      </w:pPr>
      <w:r w:rsidRPr="00B70A46">
        <w:rPr>
          <w:sz w:val="40"/>
          <w:szCs w:val="40"/>
        </w:rPr>
        <w:t xml:space="preserve">imaju osnovu u </w:t>
      </w:r>
      <w:hyperlink r:id="rId10" w:tooltip="Matematička logika" w:history="1">
        <w:r w:rsidRPr="00B70A46">
          <w:rPr>
            <w:rStyle w:val="Hiperveza"/>
            <w:sz w:val="40"/>
            <w:szCs w:val="40"/>
          </w:rPr>
          <w:t>matematičkoj logici</w:t>
        </w:r>
      </w:hyperlink>
      <w:r w:rsidRPr="00B70A46">
        <w:rPr>
          <w:sz w:val="40"/>
          <w:szCs w:val="40"/>
        </w:rPr>
        <w:t>, a tvore se oko osnovnih logičkih operacija</w:t>
      </w:r>
    </w:p>
    <w:p w:rsidR="004B04C7" w:rsidRPr="00B70A46" w:rsidRDefault="004B04C7" w:rsidP="004B04C7">
      <w:pPr>
        <w:pStyle w:val="StandardWeb"/>
        <w:numPr>
          <w:ilvl w:val="0"/>
          <w:numId w:val="2"/>
        </w:numPr>
        <w:shd w:val="clear" w:color="auto" w:fill="F8FCFF"/>
        <w:jc w:val="both"/>
        <w:rPr>
          <w:sz w:val="40"/>
          <w:szCs w:val="40"/>
        </w:rPr>
      </w:pPr>
      <w:r w:rsidRPr="00B70A46">
        <w:rPr>
          <w:sz w:val="40"/>
          <w:szCs w:val="40"/>
        </w:rPr>
        <w:t>oponašaju značenje logičkih operacija (ne, i,  ili)</w:t>
      </w:r>
    </w:p>
    <w:p w:rsidR="004B04C7" w:rsidRPr="00B70A46" w:rsidRDefault="004B04C7" w:rsidP="004B04C7">
      <w:pPr>
        <w:pStyle w:val="Naslov2"/>
        <w:shd w:val="clear" w:color="auto" w:fill="F8FCFF"/>
        <w:ind w:left="720"/>
        <w:rPr>
          <w:rStyle w:val="mw-headline"/>
          <w:rFonts w:ascii="Times New Roman" w:eastAsia="Calibri" w:hAnsi="Times New Roman" w:cs="Times New Roman"/>
          <w:i w:val="0"/>
          <w:color w:val="FF0000"/>
          <w:sz w:val="40"/>
          <w:szCs w:val="40"/>
        </w:rPr>
      </w:pPr>
      <w:r>
        <w:rPr>
          <w:rStyle w:val="mw-headline"/>
          <w:rFonts w:ascii="Trebuchet MS" w:eastAsia="Calibri" w:hAnsi="Trebuchet MS"/>
          <w:i w:val="0"/>
          <w:color w:val="FF0000"/>
          <w:sz w:val="40"/>
          <w:szCs w:val="40"/>
        </w:rPr>
        <w:br/>
      </w:r>
      <w:r w:rsidRPr="00B70A46">
        <w:rPr>
          <w:rStyle w:val="mw-headline"/>
          <w:rFonts w:ascii="Times New Roman" w:eastAsia="Calibri" w:hAnsi="Times New Roman" w:cs="Times New Roman"/>
          <w:i w:val="0"/>
          <w:color w:val="FF0000"/>
          <w:sz w:val="40"/>
          <w:szCs w:val="40"/>
        </w:rPr>
        <w:t>CRTANJE LOGIČKIH SKLOPOVA</w:t>
      </w:r>
    </w:p>
    <w:p w:rsidR="004B04C7" w:rsidRPr="00B70A46" w:rsidRDefault="004B04C7" w:rsidP="004B04C7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spacing w:before="120"/>
        <w:rPr>
          <w:color w:val="FF0000"/>
          <w:sz w:val="40"/>
          <w:szCs w:val="40"/>
          <w:lang w:val="hr-HR"/>
        </w:rPr>
      </w:pPr>
      <w:r w:rsidRPr="00B70A46">
        <w:rPr>
          <w:b/>
          <w:color w:val="FF0000"/>
          <w:sz w:val="40"/>
          <w:szCs w:val="40"/>
        </w:rPr>
        <w:t>Prioriteti</w:t>
      </w:r>
      <w:r w:rsidRPr="00B70A46">
        <w:rPr>
          <w:b/>
          <w:color w:val="FF0000"/>
          <w:sz w:val="40"/>
          <w:szCs w:val="40"/>
          <w:lang w:val="hr-HR"/>
        </w:rPr>
        <w:t xml:space="preserve"> </w:t>
      </w:r>
      <w:r w:rsidRPr="00B70A46">
        <w:rPr>
          <w:color w:val="FF0000"/>
          <w:sz w:val="40"/>
          <w:szCs w:val="40"/>
        </w:rPr>
        <w:t>izvr</w:t>
      </w:r>
      <w:r w:rsidRPr="00B70A46">
        <w:rPr>
          <w:color w:val="FF0000"/>
          <w:sz w:val="40"/>
          <w:szCs w:val="40"/>
          <w:lang w:val="hr-HR"/>
        </w:rPr>
        <w:t>š</w:t>
      </w:r>
      <w:r w:rsidRPr="00B70A46">
        <w:rPr>
          <w:color w:val="FF0000"/>
          <w:sz w:val="40"/>
          <w:szCs w:val="40"/>
        </w:rPr>
        <w:t>avanja</w:t>
      </w:r>
      <w:r w:rsidRPr="00B70A46">
        <w:rPr>
          <w:color w:val="FF0000"/>
          <w:sz w:val="40"/>
          <w:szCs w:val="40"/>
          <w:lang w:val="hr-HR"/>
        </w:rPr>
        <w:t xml:space="preserve"> </w:t>
      </w:r>
      <w:r w:rsidRPr="00B70A46">
        <w:rPr>
          <w:color w:val="FF0000"/>
          <w:sz w:val="40"/>
          <w:szCs w:val="40"/>
        </w:rPr>
        <w:t>logi</w:t>
      </w:r>
      <w:r w:rsidRPr="00B70A46">
        <w:rPr>
          <w:color w:val="FF0000"/>
          <w:sz w:val="40"/>
          <w:szCs w:val="40"/>
          <w:lang w:val="hr-HR"/>
        </w:rPr>
        <w:t>č</w:t>
      </w:r>
      <w:r w:rsidRPr="00B70A46">
        <w:rPr>
          <w:color w:val="FF0000"/>
          <w:sz w:val="40"/>
          <w:szCs w:val="40"/>
        </w:rPr>
        <w:t>kih</w:t>
      </w:r>
      <w:r w:rsidRPr="00B70A46">
        <w:rPr>
          <w:color w:val="FF0000"/>
          <w:sz w:val="40"/>
          <w:szCs w:val="40"/>
          <w:lang w:val="hr-HR"/>
        </w:rPr>
        <w:t xml:space="preserve"> </w:t>
      </w:r>
      <w:r w:rsidRPr="00B70A46">
        <w:rPr>
          <w:color w:val="FF0000"/>
          <w:sz w:val="40"/>
          <w:szCs w:val="40"/>
        </w:rPr>
        <w:t>operacija</w:t>
      </w:r>
      <w:r w:rsidRPr="00B70A46">
        <w:rPr>
          <w:color w:val="FF0000"/>
          <w:sz w:val="40"/>
          <w:szCs w:val="40"/>
          <w:lang w:val="hr-HR"/>
        </w:rPr>
        <w:t>:</w:t>
      </w:r>
    </w:p>
    <w:p w:rsidR="004B04C7" w:rsidRPr="00B70A46" w:rsidRDefault="004B04C7" w:rsidP="004B04C7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rPr>
          <w:b/>
          <w:color w:val="002060"/>
          <w:sz w:val="40"/>
          <w:szCs w:val="40"/>
          <w:lang w:val="hr-HR"/>
        </w:rPr>
      </w:pPr>
      <w:r w:rsidRPr="00E6698F">
        <w:rPr>
          <w:b/>
          <w:color w:val="002060"/>
          <w:sz w:val="40"/>
          <w:szCs w:val="40"/>
          <w:highlight w:val="green"/>
        </w:rPr>
        <w:t>NE</w:t>
      </w:r>
      <w:r w:rsidRPr="00B70A46">
        <w:rPr>
          <w:b/>
          <w:color w:val="002060"/>
          <w:sz w:val="40"/>
          <w:szCs w:val="40"/>
          <w:lang w:val="hr-HR"/>
        </w:rPr>
        <w:t xml:space="preserve"> (</w:t>
      </w:r>
      <w:r w:rsidRPr="00B70A46">
        <w:rPr>
          <w:b/>
          <w:color w:val="002060"/>
          <w:sz w:val="40"/>
          <w:szCs w:val="40"/>
        </w:rPr>
        <w:t>negacija</w:t>
      </w:r>
      <w:r w:rsidRPr="00B70A46">
        <w:rPr>
          <w:b/>
          <w:color w:val="002060"/>
          <w:sz w:val="40"/>
          <w:szCs w:val="40"/>
          <w:lang w:val="hr-HR"/>
        </w:rPr>
        <w:t>)</w:t>
      </w:r>
    </w:p>
    <w:p w:rsidR="004B04C7" w:rsidRPr="00B70A46" w:rsidRDefault="004B04C7" w:rsidP="004B04C7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rPr>
          <w:b/>
          <w:color w:val="002060"/>
          <w:sz w:val="40"/>
          <w:szCs w:val="40"/>
          <w:lang w:val="hr-HR"/>
        </w:rPr>
      </w:pPr>
      <w:r w:rsidRPr="00E6698F">
        <w:rPr>
          <w:b/>
          <w:color w:val="002060"/>
          <w:sz w:val="40"/>
          <w:szCs w:val="40"/>
          <w:highlight w:val="green"/>
        </w:rPr>
        <w:t>I</w:t>
      </w:r>
      <w:r>
        <w:rPr>
          <w:b/>
          <w:color w:val="002060"/>
          <w:sz w:val="40"/>
          <w:szCs w:val="40"/>
          <w:lang w:val="hr-HR"/>
        </w:rPr>
        <w:t xml:space="preserve"> </w:t>
      </w:r>
    </w:p>
    <w:p w:rsidR="004B04C7" w:rsidRPr="00B70A46" w:rsidRDefault="004B04C7" w:rsidP="004B04C7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rPr>
          <w:b/>
          <w:color w:val="002060"/>
          <w:sz w:val="40"/>
          <w:szCs w:val="40"/>
          <w:lang w:val="hr-HR"/>
        </w:rPr>
      </w:pPr>
      <w:r w:rsidRPr="00E6698F">
        <w:rPr>
          <w:b/>
          <w:color w:val="002060"/>
          <w:sz w:val="40"/>
          <w:szCs w:val="40"/>
          <w:highlight w:val="green"/>
        </w:rPr>
        <w:t>ILI</w:t>
      </w:r>
      <w:r w:rsidRPr="00B70A46">
        <w:rPr>
          <w:b/>
          <w:color w:val="002060"/>
          <w:sz w:val="40"/>
          <w:szCs w:val="40"/>
          <w:lang w:val="hr-HR"/>
        </w:rPr>
        <w:t xml:space="preserve"> </w:t>
      </w:r>
    </w:p>
    <w:p w:rsidR="004B04C7" w:rsidRDefault="004B04C7" w:rsidP="004B04C7"/>
    <w:p w:rsidR="004B04C7" w:rsidRPr="0029197E" w:rsidRDefault="004B04C7" w:rsidP="004B04C7">
      <w:pPr>
        <w:numPr>
          <w:ilvl w:val="0"/>
          <w:numId w:val="4"/>
        </w:numPr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hr-HR"/>
        </w:rPr>
        <w:drawing>
          <wp:inline distT="0" distB="0" distL="0" distR="0" wp14:anchorId="625E3BDB" wp14:editId="542B2E1A">
            <wp:extent cx="2084705" cy="63627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7" w:rsidRDefault="004B04C7" w:rsidP="004B04C7">
      <w:pPr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hr-HR"/>
        </w:rPr>
        <w:drawing>
          <wp:inline distT="0" distB="0" distL="0" distR="0" wp14:anchorId="17948AB7" wp14:editId="389A5E34">
            <wp:extent cx="3950335" cy="18364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7" w:rsidRDefault="004B04C7" w:rsidP="004B04C7">
      <w:pPr>
        <w:numPr>
          <w:ilvl w:val="0"/>
          <w:numId w:val="4"/>
        </w:numPr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hr-HR"/>
        </w:rPr>
        <w:drawing>
          <wp:inline distT="0" distB="0" distL="0" distR="0" wp14:anchorId="151CD4EC" wp14:editId="0E212805">
            <wp:extent cx="2494280" cy="782955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7" w:rsidRDefault="004B04C7" w:rsidP="004B04C7">
      <w:pPr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hr-HR"/>
        </w:rPr>
        <w:drawing>
          <wp:inline distT="0" distB="0" distL="0" distR="0" wp14:anchorId="290909D4" wp14:editId="5ACAE4D4">
            <wp:extent cx="3241719" cy="1688513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62" cy="16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4C7" w:rsidSect="00891D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hvr8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5A2"/>
    <w:multiLevelType w:val="hybridMultilevel"/>
    <w:tmpl w:val="C5B6830E"/>
    <w:lvl w:ilvl="0" w:tplc="8E72157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phvr8r" w:hint="default"/>
        <w:color w:val="0000A1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1085"/>
    <w:multiLevelType w:val="hybridMultilevel"/>
    <w:tmpl w:val="C69CD2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C21D0"/>
    <w:multiLevelType w:val="hybridMultilevel"/>
    <w:tmpl w:val="E5A6B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C348C"/>
    <w:multiLevelType w:val="hybridMultilevel"/>
    <w:tmpl w:val="5BCE5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17F0"/>
    <w:multiLevelType w:val="hybridMultilevel"/>
    <w:tmpl w:val="0D7479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F0560"/>
    <w:multiLevelType w:val="singleLevel"/>
    <w:tmpl w:val="66A416E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1B47D20"/>
    <w:multiLevelType w:val="hybridMultilevel"/>
    <w:tmpl w:val="99A264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7E534D"/>
    <w:multiLevelType w:val="hybridMultilevel"/>
    <w:tmpl w:val="BFC22774"/>
    <w:lvl w:ilvl="0" w:tplc="AB86DC7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C7"/>
    <w:rsid w:val="004B04C7"/>
    <w:rsid w:val="007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B420"/>
  <w15:chartTrackingRefBased/>
  <w15:docId w15:val="{FDDABE29-8713-4552-BADC-6B28E40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C7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4B04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B04C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StandardWeb">
    <w:name w:val="Normal (Web)"/>
    <w:basedOn w:val="Normal"/>
    <w:unhideWhenUsed/>
    <w:rsid w:val="004B04C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4B04C7"/>
    <w:rPr>
      <w:color w:val="0000FF"/>
      <w:u w:val="single"/>
    </w:rPr>
  </w:style>
  <w:style w:type="character" w:customStyle="1" w:styleId="mw-headline">
    <w:name w:val="mw-headline"/>
    <w:basedOn w:val="Zadanifontodlomka"/>
    <w:rsid w:val="004B04C7"/>
  </w:style>
  <w:style w:type="paragraph" w:styleId="Zaglavlje">
    <w:name w:val="header"/>
    <w:basedOn w:val="Normal"/>
    <w:link w:val="ZaglavljeChar"/>
    <w:rsid w:val="004B04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B04C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4B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hr.wikipedia.org/wiki/Matemati%C4%8Dka_logik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 18</dc:creator>
  <cp:keywords/>
  <dc:description/>
  <cp:lastModifiedBy>Nastavnik 18</cp:lastModifiedBy>
  <cp:revision>1</cp:revision>
  <dcterms:created xsi:type="dcterms:W3CDTF">2019-10-24T09:26:00Z</dcterms:created>
  <dcterms:modified xsi:type="dcterms:W3CDTF">2019-10-24T09:28:00Z</dcterms:modified>
</cp:coreProperties>
</file>